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530" w:type="dxa"/>
        <w:tblInd w:w="108" w:type="dxa"/>
        <w:tblLook w:val="0000" w:firstRow="0" w:lastRow="0" w:firstColumn="0" w:lastColumn="0" w:noHBand="0" w:noVBand="0"/>
      </w:tblPr>
      <w:tblGrid>
        <w:gridCol w:w="3678"/>
        <w:gridCol w:w="5852"/>
      </w:tblGrid>
      <w:tr w:rsidR="00384024" w:rsidRPr="00384024" w14:paraId="3247BCFC" w14:textId="77777777">
        <w:trPr>
          <w:trHeight w:val="2025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14:paraId="7EB33071" w14:textId="77777777" w:rsidR="00004C74" w:rsidRPr="00384024" w:rsidRDefault="005D5B5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noProof/>
              </w:rPr>
              <w:object w:dxaOrig="10090" w:dyaOrig="6760" w14:anchorId="5614581B">
                <v:shape id="ole_rId2" o:spid="_x0000_i1025" alt="" style="width:146.65pt;height:97.35pt;mso-width-percent:0;mso-height-percent:0;mso-width-percent:0;mso-height-percent:0" coordsize="" o:spt="100" adj="0,,0" path="" stroked="f">
                  <v:stroke joinstyle="miter"/>
                  <v:imagedata r:id="rId5" o:title=""/>
                  <v:formulas/>
                  <v:path o:connecttype="segments"/>
                </v:shape>
                <o:OLEObject Type="Embed" ProgID="StaticMetafile" ShapeID="ole_rId2" DrawAspect="Content" ObjectID="_1731656322" r:id="rId6"/>
              </w:object>
            </w:r>
          </w:p>
        </w:tc>
        <w:tc>
          <w:tcPr>
            <w:tcW w:w="5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14:paraId="3B56598F" w14:textId="77777777" w:rsidR="00004C74" w:rsidRPr="00384024" w:rsidRDefault="00004C74">
            <w:pPr>
              <w:spacing w:after="0" w:line="240" w:lineRule="auto"/>
              <w:jc w:val="center"/>
              <w:rPr>
                <w:rFonts w:ascii="Book Antiqua" w:eastAsia="Book Antiqua" w:hAnsi="Book Antiqua" w:cs="Book Antiqua"/>
                <w:sz w:val="24"/>
              </w:rPr>
            </w:pPr>
          </w:p>
          <w:p w14:paraId="7AB69C30" w14:textId="77777777" w:rsidR="00004C74" w:rsidRPr="0038402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</w:rPr>
            </w:pPr>
            <w:r w:rsidRPr="00384024">
              <w:rPr>
                <w:rFonts w:ascii="Arial" w:eastAsia="Arial" w:hAnsi="Arial" w:cs="Arial"/>
                <w:sz w:val="24"/>
              </w:rPr>
              <w:t>Association Loi 1901</w:t>
            </w:r>
          </w:p>
          <w:p w14:paraId="4A92C417" w14:textId="1D330013" w:rsidR="00004C74" w:rsidRPr="00384024" w:rsidRDefault="00DE55D6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</w:rPr>
            </w:pPr>
            <w:r w:rsidRPr="00384024">
              <w:rPr>
                <w:rFonts w:ascii="Arial" w:eastAsia="Arial" w:hAnsi="Arial" w:cs="Arial"/>
                <w:sz w:val="24"/>
              </w:rPr>
              <w:t>Mairie 1 rue des Écoles - 15400 – Menet</w:t>
            </w:r>
          </w:p>
          <w:p w14:paraId="7B797A7F" w14:textId="77777777" w:rsidR="00004C74" w:rsidRPr="0038402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</w:rPr>
            </w:pPr>
            <w:r w:rsidRPr="00384024">
              <w:rPr>
                <w:rFonts w:ascii="Arial" w:eastAsia="Arial" w:hAnsi="Arial" w:cs="Arial"/>
                <w:sz w:val="24"/>
              </w:rPr>
              <w:t xml:space="preserve"> 06 07 78 32 99</w:t>
            </w:r>
          </w:p>
          <w:p w14:paraId="7E5D59A9" w14:textId="77777777" w:rsidR="00004C74" w:rsidRPr="0038402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</w:rPr>
            </w:pPr>
            <w:r w:rsidRPr="00384024">
              <w:rPr>
                <w:rFonts w:ascii="Arial" w:eastAsia="Arial" w:hAnsi="Arial" w:cs="Arial"/>
                <w:sz w:val="24"/>
              </w:rPr>
              <w:t>Courriel : pierresdemenet@hotmail.com</w:t>
            </w:r>
          </w:p>
          <w:p w14:paraId="5E45AE97" w14:textId="77777777" w:rsidR="00004C74" w:rsidRPr="00384024" w:rsidRDefault="00000000">
            <w:pPr>
              <w:spacing w:after="0" w:line="240" w:lineRule="auto"/>
              <w:jc w:val="center"/>
            </w:pPr>
            <w:r w:rsidRPr="00384024">
              <w:rPr>
                <w:rFonts w:ascii="Arial" w:eastAsia="Arial" w:hAnsi="Arial" w:cs="Arial"/>
                <w:sz w:val="24"/>
              </w:rPr>
              <w:t xml:space="preserve">Site Internet : </w:t>
            </w:r>
            <w:hyperlink r:id="rId7">
              <w:r w:rsidRPr="00384024">
                <w:rPr>
                  <w:rStyle w:val="ListLabel4"/>
                  <w:color w:val="auto"/>
                </w:rPr>
                <w:t>www.pierresdemenet.com</w:t>
              </w:r>
            </w:hyperlink>
          </w:p>
        </w:tc>
      </w:tr>
    </w:tbl>
    <w:p w14:paraId="317B88B4" w14:textId="77777777" w:rsidR="00004C74" w:rsidRPr="00384024" w:rsidRDefault="00004C74">
      <w:pPr>
        <w:spacing w:after="0" w:line="240" w:lineRule="auto"/>
        <w:rPr>
          <w:rFonts w:ascii="Book Antiqua" w:eastAsia="Book Antiqua" w:hAnsi="Book Antiqua" w:cs="Book Antiqua"/>
          <w:sz w:val="24"/>
        </w:rPr>
      </w:pPr>
    </w:p>
    <w:p w14:paraId="6B382054" w14:textId="77777777" w:rsidR="00004C74" w:rsidRPr="00384024" w:rsidRDefault="00000000">
      <w:pPr>
        <w:spacing w:after="0" w:line="240" w:lineRule="auto"/>
        <w:jc w:val="center"/>
      </w:pPr>
      <w:r w:rsidRPr="00384024">
        <w:rPr>
          <w:rFonts w:ascii="Arial" w:eastAsia="Arial" w:hAnsi="Arial" w:cs="Arial"/>
          <w:caps/>
          <w:sz w:val="36"/>
        </w:rPr>
        <w:t xml:space="preserve">Règlement </w:t>
      </w:r>
      <w:r w:rsidRPr="00384024">
        <w:rPr>
          <w:rFonts w:ascii="Arial" w:eastAsia="Arial" w:hAnsi="Arial" w:cs="Arial"/>
          <w:sz w:val="36"/>
        </w:rPr>
        <w:t>du</w:t>
      </w:r>
      <w:r w:rsidRPr="00384024">
        <w:rPr>
          <w:rFonts w:ascii="Arial" w:eastAsia="Arial" w:hAnsi="Arial" w:cs="Arial"/>
          <w:caps/>
          <w:sz w:val="36"/>
        </w:rPr>
        <w:t xml:space="preserve"> symposium</w:t>
      </w:r>
    </w:p>
    <w:p w14:paraId="633D2688" w14:textId="77777777" w:rsidR="00004C74" w:rsidRPr="00384024" w:rsidRDefault="00004C74">
      <w:pPr>
        <w:spacing w:after="0" w:line="240" w:lineRule="auto"/>
        <w:jc w:val="center"/>
        <w:rPr>
          <w:rFonts w:ascii="Arial" w:eastAsia="Arial" w:hAnsi="Arial" w:cs="Arial"/>
          <w:caps/>
          <w:sz w:val="28"/>
          <w:szCs w:val="28"/>
        </w:rPr>
      </w:pPr>
    </w:p>
    <w:p w14:paraId="3BFC1E87" w14:textId="243F6C25" w:rsidR="00004C74" w:rsidRPr="00384024" w:rsidRDefault="0065663F">
      <w:pPr>
        <w:spacing w:after="0" w:line="240" w:lineRule="auto"/>
        <w:jc w:val="center"/>
      </w:pPr>
      <w:r w:rsidRPr="00384024">
        <w:rPr>
          <w:rFonts w:ascii="Arial" w:eastAsia="Arial" w:hAnsi="Arial" w:cs="Arial"/>
          <w:sz w:val="36"/>
        </w:rPr>
        <w:t>31</w:t>
      </w:r>
      <w:r w:rsidRPr="00384024">
        <w:rPr>
          <w:rFonts w:ascii="Arial" w:eastAsia="Arial" w:hAnsi="Arial" w:cs="Arial"/>
          <w:sz w:val="36"/>
          <w:vertAlign w:val="superscript"/>
        </w:rPr>
        <w:t>ème</w:t>
      </w:r>
      <w:r w:rsidRPr="00384024">
        <w:rPr>
          <w:rFonts w:ascii="Arial" w:eastAsia="Arial" w:hAnsi="Arial" w:cs="Arial"/>
          <w:sz w:val="36"/>
        </w:rPr>
        <w:t xml:space="preserve"> Symposium International de sculpture sur pierre </w:t>
      </w:r>
    </w:p>
    <w:p w14:paraId="5BB34B43" w14:textId="77777777" w:rsidR="00004C74" w:rsidRPr="00384024" w:rsidRDefault="00004C74" w:rsidP="000A5C77">
      <w:pPr>
        <w:spacing w:after="0" w:line="240" w:lineRule="auto"/>
        <w:rPr>
          <w:rFonts w:ascii="Arial" w:eastAsia="Arial" w:hAnsi="Arial" w:cs="Arial"/>
          <w:sz w:val="20"/>
        </w:rPr>
      </w:pPr>
    </w:p>
    <w:p w14:paraId="085B36BD" w14:textId="57C62B8B" w:rsidR="00004C74" w:rsidRPr="00384024" w:rsidRDefault="00000000">
      <w:pPr>
        <w:spacing w:after="0" w:line="240" w:lineRule="auto"/>
        <w:jc w:val="center"/>
      </w:pPr>
      <w:r w:rsidRPr="00384024">
        <w:rPr>
          <w:rFonts w:ascii="Arial" w:eastAsia="Arial" w:hAnsi="Arial" w:cs="Arial"/>
          <w:sz w:val="40"/>
          <w:u w:val="single"/>
          <w:shd w:val="clear" w:color="auto" w:fill="FFFF00"/>
        </w:rPr>
        <w:t>Sur le Thème</w:t>
      </w:r>
      <w:r w:rsidRPr="00384024">
        <w:rPr>
          <w:rFonts w:ascii="Arial" w:eastAsia="Arial" w:hAnsi="Arial" w:cs="Arial"/>
          <w:sz w:val="40"/>
          <w:shd w:val="clear" w:color="auto" w:fill="FFFF00"/>
        </w:rPr>
        <w:t> :</w:t>
      </w:r>
      <w:r w:rsidR="002C5EC3" w:rsidRPr="00384024">
        <w:rPr>
          <w:rFonts w:ascii="Arial" w:eastAsia="Arial" w:hAnsi="Arial" w:cs="Arial"/>
          <w:sz w:val="40"/>
          <w:shd w:val="clear" w:color="auto" w:fill="FFFF00"/>
        </w:rPr>
        <w:t xml:space="preserve"> </w:t>
      </w:r>
      <w:r w:rsidR="00E12113" w:rsidRPr="00384024">
        <w:rPr>
          <w:rFonts w:ascii="Arial" w:eastAsia="Arial" w:hAnsi="Arial" w:cs="Arial"/>
          <w:sz w:val="40"/>
          <w:shd w:val="clear" w:color="auto" w:fill="FFFF00"/>
        </w:rPr>
        <w:t>Perspectives</w:t>
      </w:r>
    </w:p>
    <w:p w14:paraId="2E4FABA1" w14:textId="77777777" w:rsidR="00004C74" w:rsidRPr="00384024" w:rsidRDefault="00004C74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  <w:highlight w:val="yellow"/>
        </w:rPr>
      </w:pPr>
    </w:p>
    <w:tbl>
      <w:tblPr>
        <w:tblW w:w="9540" w:type="dxa"/>
        <w:tblInd w:w="98" w:type="dxa"/>
        <w:tblLook w:val="0000" w:firstRow="0" w:lastRow="0" w:firstColumn="0" w:lastColumn="0" w:noHBand="0" w:noVBand="0"/>
      </w:tblPr>
      <w:tblGrid>
        <w:gridCol w:w="9540"/>
      </w:tblGrid>
      <w:tr w:rsidR="00384024" w:rsidRPr="00384024" w14:paraId="38C4BD68" w14:textId="77777777">
        <w:trPr>
          <w:trHeight w:val="1"/>
        </w:trPr>
        <w:tc>
          <w:tcPr>
            <w:tcW w:w="9540" w:type="dxa"/>
            <w:tcBorders>
              <w:top w:val="single" w:sz="4" w:space="0" w:color="CC9966"/>
              <w:left w:val="single" w:sz="6" w:space="0" w:color="000000"/>
              <w:bottom w:val="single" w:sz="4" w:space="0" w:color="CC9966"/>
              <w:right w:val="single" w:sz="6" w:space="0" w:color="000000"/>
            </w:tcBorders>
            <w:shd w:val="clear" w:color="000000" w:fill="FFFFFF"/>
          </w:tcPr>
          <w:p w14:paraId="25408F43" w14:textId="77777777" w:rsidR="00004C74" w:rsidRPr="00384024" w:rsidRDefault="00000000">
            <w:pPr>
              <w:spacing w:after="0" w:line="240" w:lineRule="auto"/>
              <w:jc w:val="both"/>
            </w:pPr>
            <w:r w:rsidRPr="00384024">
              <w:rPr>
                <w:rFonts w:ascii="Arial" w:eastAsia="Arial" w:hAnsi="Arial" w:cs="Arial"/>
                <w:sz w:val="24"/>
              </w:rPr>
              <w:t>Présentation</w:t>
            </w:r>
          </w:p>
        </w:tc>
      </w:tr>
    </w:tbl>
    <w:p w14:paraId="6EA2FDDE" w14:textId="77777777" w:rsidR="00004C74" w:rsidRPr="00384024" w:rsidRDefault="00004C74">
      <w:pPr>
        <w:spacing w:after="0" w:line="240" w:lineRule="auto"/>
        <w:ind w:left="360"/>
        <w:jc w:val="both"/>
        <w:rPr>
          <w:rFonts w:ascii="Arial" w:eastAsia="Arial" w:hAnsi="Arial" w:cs="Arial"/>
          <w:sz w:val="16"/>
        </w:rPr>
      </w:pPr>
    </w:p>
    <w:p w14:paraId="7DF22B99" w14:textId="55DFCCD0" w:rsidR="00004C74" w:rsidRPr="00384024" w:rsidRDefault="00000000">
      <w:pPr>
        <w:numPr>
          <w:ilvl w:val="0"/>
          <w:numId w:val="2"/>
        </w:numPr>
      </w:pPr>
      <w:r w:rsidRPr="00384024">
        <w:rPr>
          <w:rFonts w:ascii="Arial" w:eastAsia="Arial" w:hAnsi="Arial" w:cs="Arial"/>
        </w:rPr>
        <w:t>Le Symposium In</w:t>
      </w:r>
      <w:r w:rsidRPr="00384024">
        <w:rPr>
          <w:rFonts w:ascii="Arial" w:hAnsi="Arial"/>
        </w:rPr>
        <w:t>ternational</w:t>
      </w:r>
      <w:r w:rsidRPr="00384024">
        <w:t xml:space="preserve"> de</w:t>
      </w:r>
      <w:r w:rsidRPr="00384024">
        <w:rPr>
          <w:rFonts w:ascii="Arial" w:eastAsia="Arial" w:hAnsi="Arial" w:cs="Arial"/>
        </w:rPr>
        <w:t xml:space="preserve"> Sculpture sur Pierre</w:t>
      </w:r>
      <w:r w:rsidR="008E71DB" w:rsidRPr="00384024">
        <w:rPr>
          <w:rFonts w:ascii="Arial" w:eastAsia="Arial" w:hAnsi="Arial" w:cs="Arial"/>
        </w:rPr>
        <w:t xml:space="preserve"> organisé par « l’Association Pierres de Menet »</w:t>
      </w:r>
      <w:r w:rsidRPr="00384024">
        <w:rPr>
          <w:rFonts w:ascii="Arial" w:eastAsia="Arial" w:hAnsi="Arial" w:cs="Arial"/>
        </w:rPr>
        <w:t xml:space="preserve"> se déroule</w:t>
      </w:r>
      <w:r w:rsidR="00DE55D6" w:rsidRPr="00384024">
        <w:rPr>
          <w:rFonts w:ascii="Arial" w:eastAsia="Arial" w:hAnsi="Arial" w:cs="Arial"/>
        </w:rPr>
        <w:t xml:space="preserve"> au cœur du Parc régional des Volcans d’Auvergne</w:t>
      </w:r>
      <w:r w:rsidRPr="00384024">
        <w:rPr>
          <w:rFonts w:ascii="Arial" w:eastAsia="Arial" w:hAnsi="Arial" w:cs="Arial"/>
        </w:rPr>
        <w:t xml:space="preserve"> à Menet</w:t>
      </w:r>
      <w:r w:rsidR="00DE55D6" w:rsidRPr="00384024">
        <w:rPr>
          <w:rFonts w:ascii="Arial" w:eastAsia="Arial" w:hAnsi="Arial" w:cs="Arial"/>
        </w:rPr>
        <w:t xml:space="preserve"> labélisée « </w:t>
      </w:r>
      <w:r w:rsidR="008E71DB" w:rsidRPr="00384024">
        <w:rPr>
          <w:rFonts w:ascii="Arial" w:eastAsia="Arial" w:hAnsi="Arial" w:cs="Arial"/>
        </w:rPr>
        <w:t>P</w:t>
      </w:r>
      <w:r w:rsidR="00DE55D6" w:rsidRPr="00384024">
        <w:rPr>
          <w:rFonts w:ascii="Arial" w:eastAsia="Arial" w:hAnsi="Arial" w:cs="Arial"/>
        </w:rPr>
        <w:t>etite Cité de caractère</w:t>
      </w:r>
      <w:r w:rsidR="008E71DB" w:rsidRPr="00384024">
        <w:rPr>
          <w:rFonts w:ascii="Arial" w:eastAsia="Arial" w:hAnsi="Arial" w:cs="Arial"/>
        </w:rPr>
        <w:t> »</w:t>
      </w:r>
      <w:r w:rsidRPr="00384024">
        <w:rPr>
          <w:rFonts w:ascii="Arial" w:eastAsia="Arial" w:hAnsi="Arial" w:cs="Arial"/>
        </w:rPr>
        <w:t xml:space="preserve"> dans le département du</w:t>
      </w:r>
      <w:r w:rsidR="00DE55D6" w:rsidRPr="00384024">
        <w:rPr>
          <w:rFonts w:ascii="Arial" w:eastAsia="Arial" w:hAnsi="Arial" w:cs="Arial"/>
        </w:rPr>
        <w:t xml:space="preserve"> Cantal</w:t>
      </w:r>
      <w:r w:rsidR="008E71DB" w:rsidRPr="00384024">
        <w:rPr>
          <w:rFonts w:ascii="Arial" w:eastAsia="Arial" w:hAnsi="Arial" w:cs="Arial"/>
        </w:rPr>
        <w:t>.</w:t>
      </w:r>
    </w:p>
    <w:p w14:paraId="4E7F99D2" w14:textId="15DC600C" w:rsidR="00004C74" w:rsidRPr="00384024" w:rsidRDefault="00000000">
      <w:pPr>
        <w:numPr>
          <w:ilvl w:val="0"/>
          <w:numId w:val="2"/>
        </w:numPr>
      </w:pPr>
      <w:r w:rsidRPr="00384024">
        <w:rPr>
          <w:rFonts w:ascii="Arial" w:eastAsia="Arial" w:hAnsi="Arial" w:cs="Arial"/>
        </w:rPr>
        <w:t xml:space="preserve">Il a été créé en 1992 pour valoriser l’histoire et le patrimoine de </w:t>
      </w:r>
      <w:r w:rsidR="008E71DB" w:rsidRPr="00384024">
        <w:rPr>
          <w:rFonts w:ascii="Arial" w:eastAsia="Arial" w:hAnsi="Arial" w:cs="Arial"/>
        </w:rPr>
        <w:t xml:space="preserve">ce </w:t>
      </w:r>
      <w:r w:rsidRPr="00384024">
        <w:rPr>
          <w:rFonts w:ascii="Arial" w:eastAsia="Arial" w:hAnsi="Arial" w:cs="Arial"/>
        </w:rPr>
        <w:t xml:space="preserve">village fondé par d’anciens tailleurs de pierres de trachyte, de tuf volcanique (ou </w:t>
      </w:r>
      <w:proofErr w:type="spellStart"/>
      <w:r w:rsidRPr="00384024">
        <w:rPr>
          <w:rFonts w:ascii="Arial" w:eastAsia="Arial" w:hAnsi="Arial" w:cs="Arial"/>
        </w:rPr>
        <w:t>Piperno</w:t>
      </w:r>
      <w:proofErr w:type="spellEnd"/>
      <w:r w:rsidRPr="00384024">
        <w:rPr>
          <w:rFonts w:ascii="Arial" w:eastAsia="Arial" w:hAnsi="Arial" w:cs="Arial"/>
        </w:rPr>
        <w:t>) et de phonolite. Spécifiques à ce secteur uniquement, ces variétés de roches sont traditionnellement travaillées pour le bâti, la couverture et la sculpture dans ce village</w:t>
      </w:r>
      <w:r w:rsidR="008E71DB" w:rsidRPr="00384024">
        <w:rPr>
          <w:rFonts w:ascii="Arial" w:eastAsia="Arial" w:hAnsi="Arial" w:cs="Arial"/>
        </w:rPr>
        <w:t>.</w:t>
      </w:r>
    </w:p>
    <w:p w14:paraId="39F76A65" w14:textId="77777777" w:rsidR="00004C74" w:rsidRPr="00384024" w:rsidRDefault="00004C74">
      <w:pPr>
        <w:spacing w:after="0" w:line="240" w:lineRule="auto"/>
        <w:ind w:left="360"/>
        <w:jc w:val="both"/>
        <w:rPr>
          <w:rFonts w:ascii="Arial" w:eastAsia="Arial" w:hAnsi="Arial" w:cs="Arial"/>
          <w:sz w:val="16"/>
        </w:rPr>
      </w:pPr>
    </w:p>
    <w:tbl>
      <w:tblPr>
        <w:tblW w:w="9540" w:type="dxa"/>
        <w:tblInd w:w="98" w:type="dxa"/>
        <w:tblLook w:val="0000" w:firstRow="0" w:lastRow="0" w:firstColumn="0" w:lastColumn="0" w:noHBand="0" w:noVBand="0"/>
      </w:tblPr>
      <w:tblGrid>
        <w:gridCol w:w="9540"/>
      </w:tblGrid>
      <w:tr w:rsidR="00384024" w:rsidRPr="00384024" w14:paraId="5DFB9BCB" w14:textId="77777777">
        <w:trPr>
          <w:trHeight w:val="1"/>
        </w:trPr>
        <w:tc>
          <w:tcPr>
            <w:tcW w:w="9540" w:type="dxa"/>
            <w:tcBorders>
              <w:top w:val="single" w:sz="4" w:space="0" w:color="CC9966"/>
              <w:left w:val="single" w:sz="6" w:space="0" w:color="000000"/>
              <w:bottom w:val="single" w:sz="4" w:space="0" w:color="CC9966"/>
              <w:right w:val="single" w:sz="6" w:space="0" w:color="000000"/>
            </w:tcBorders>
            <w:shd w:val="clear" w:color="000000" w:fill="FFFFFF"/>
          </w:tcPr>
          <w:p w14:paraId="63B97CF5" w14:textId="77777777" w:rsidR="00004C74" w:rsidRPr="00384024" w:rsidRDefault="00000000">
            <w:pPr>
              <w:spacing w:after="0" w:line="240" w:lineRule="auto"/>
            </w:pPr>
            <w:r w:rsidRPr="00384024">
              <w:rPr>
                <w:rFonts w:ascii="Arial" w:eastAsia="Arial" w:hAnsi="Arial" w:cs="Arial"/>
                <w:sz w:val="24"/>
              </w:rPr>
              <w:t xml:space="preserve">Article </w:t>
            </w:r>
            <w:proofErr w:type="gramStart"/>
            <w:r w:rsidRPr="00384024">
              <w:rPr>
                <w:rFonts w:ascii="Arial" w:eastAsia="Arial" w:hAnsi="Arial" w:cs="Arial"/>
                <w:sz w:val="24"/>
              </w:rPr>
              <w:t>1:</w:t>
            </w:r>
            <w:proofErr w:type="gramEnd"/>
            <w:r w:rsidRPr="00384024">
              <w:rPr>
                <w:rFonts w:ascii="Arial" w:eastAsia="Arial" w:hAnsi="Arial" w:cs="Arial"/>
                <w:sz w:val="24"/>
              </w:rPr>
              <w:t xml:space="preserve"> </w:t>
            </w:r>
            <w:r w:rsidRPr="00384024">
              <w:rPr>
                <w:rFonts w:ascii="Arial" w:eastAsia="Arial" w:hAnsi="Arial" w:cs="Arial"/>
                <w:sz w:val="24"/>
              </w:rPr>
              <w:tab/>
              <w:t>Conditions de travail  -  Assurance</w:t>
            </w:r>
          </w:p>
        </w:tc>
      </w:tr>
    </w:tbl>
    <w:p w14:paraId="18949DF4" w14:textId="77777777" w:rsidR="00004C74" w:rsidRPr="00384024" w:rsidRDefault="00004C74">
      <w:pPr>
        <w:spacing w:after="0" w:line="240" w:lineRule="auto"/>
        <w:ind w:left="360"/>
        <w:jc w:val="both"/>
        <w:rPr>
          <w:rFonts w:ascii="Arial" w:eastAsia="Arial" w:hAnsi="Arial" w:cs="Arial"/>
          <w:sz w:val="16"/>
        </w:rPr>
      </w:pPr>
    </w:p>
    <w:p w14:paraId="672E8EAC" w14:textId="77777777" w:rsidR="00384024" w:rsidRPr="00384024" w:rsidRDefault="00000000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 w:hanging="360"/>
        <w:jc w:val="both"/>
      </w:pPr>
      <w:r w:rsidRPr="00384024">
        <w:rPr>
          <w:rFonts w:ascii="Arial" w:eastAsia="Arial" w:hAnsi="Arial" w:cs="Arial"/>
        </w:rPr>
        <w:t xml:space="preserve">Les sculpteurs </w:t>
      </w:r>
      <w:r w:rsidR="00384024">
        <w:rPr>
          <w:rFonts w:ascii="Arial" w:eastAsia="Arial" w:hAnsi="Arial" w:cs="Arial"/>
        </w:rPr>
        <w:t>travaillent le trachyte extrait en carrière (densité 2,5).</w:t>
      </w:r>
    </w:p>
    <w:p w14:paraId="187C6000" w14:textId="188F5CD9" w:rsidR="00004C74" w:rsidRPr="00384024" w:rsidRDefault="00384024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 w:hanging="360"/>
        <w:jc w:val="both"/>
      </w:pPr>
      <w:r>
        <w:rPr>
          <w:rFonts w:ascii="Arial" w:eastAsia="Arial" w:hAnsi="Arial" w:cs="Arial"/>
        </w:rPr>
        <w:t xml:space="preserve">Les sculpteurs </w:t>
      </w:r>
      <w:r w:rsidR="00000000" w:rsidRPr="00384024">
        <w:rPr>
          <w:rFonts w:ascii="Arial" w:eastAsia="Arial" w:hAnsi="Arial" w:cs="Arial"/>
        </w:rPr>
        <w:t xml:space="preserve">peuvent arriver au gîte où ils résideront dès le </w:t>
      </w:r>
      <w:r w:rsidR="00362BB9" w:rsidRPr="00384024">
        <w:rPr>
          <w:rFonts w:ascii="Arial" w:eastAsia="Arial" w:hAnsi="Arial" w:cs="Arial"/>
        </w:rPr>
        <w:t>dimanche 9 juillet</w:t>
      </w:r>
      <w:r w:rsidR="00000000" w:rsidRPr="00384024">
        <w:rPr>
          <w:rFonts w:ascii="Arial" w:eastAsia="Arial" w:hAnsi="Arial" w:cs="Arial"/>
        </w:rPr>
        <w:t xml:space="preserve"> dans l’après-midi.</w:t>
      </w:r>
    </w:p>
    <w:p w14:paraId="767BA8FA" w14:textId="71E08079" w:rsidR="00004C74" w:rsidRPr="00384024" w:rsidRDefault="00000000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 w:hanging="360"/>
        <w:jc w:val="both"/>
      </w:pPr>
      <w:r w:rsidRPr="00384024">
        <w:rPr>
          <w:rFonts w:ascii="Arial" w:eastAsia="Arial" w:hAnsi="Arial" w:cs="Arial"/>
        </w:rPr>
        <w:t xml:space="preserve">Le symposium démarre le </w:t>
      </w:r>
      <w:r w:rsidR="00362BB9" w:rsidRPr="00384024">
        <w:rPr>
          <w:rFonts w:ascii="Arial" w:eastAsia="Arial" w:hAnsi="Arial" w:cs="Arial"/>
        </w:rPr>
        <w:t>lundi</w:t>
      </w:r>
      <w:r w:rsidRPr="00384024">
        <w:rPr>
          <w:rFonts w:ascii="Arial" w:eastAsia="Arial" w:hAnsi="Arial" w:cs="Arial"/>
        </w:rPr>
        <w:t xml:space="preserve"> </w:t>
      </w:r>
      <w:r w:rsidR="00362BB9" w:rsidRPr="00384024">
        <w:rPr>
          <w:rFonts w:ascii="Arial" w:eastAsia="Arial" w:hAnsi="Arial" w:cs="Arial"/>
        </w:rPr>
        <w:t>10 juillet</w:t>
      </w:r>
      <w:r w:rsidR="00982401" w:rsidRPr="00384024">
        <w:rPr>
          <w:rFonts w:ascii="Arial" w:eastAsia="Arial" w:hAnsi="Arial" w:cs="Arial"/>
        </w:rPr>
        <w:t xml:space="preserve"> </w:t>
      </w:r>
      <w:r w:rsidRPr="00384024">
        <w:rPr>
          <w:rFonts w:ascii="Arial" w:eastAsia="Arial" w:hAnsi="Arial" w:cs="Arial"/>
        </w:rPr>
        <w:t>9h et finit le 2</w:t>
      </w:r>
      <w:r w:rsidR="00362BB9" w:rsidRPr="00384024">
        <w:rPr>
          <w:rFonts w:ascii="Arial" w:eastAsia="Arial" w:hAnsi="Arial" w:cs="Arial"/>
        </w:rPr>
        <w:t>1</w:t>
      </w:r>
      <w:r w:rsidRPr="00384024">
        <w:rPr>
          <w:rFonts w:ascii="Arial" w:eastAsia="Arial" w:hAnsi="Arial" w:cs="Arial"/>
        </w:rPr>
        <w:t xml:space="preserve"> juillet au soir.</w:t>
      </w:r>
    </w:p>
    <w:p w14:paraId="010E7BE1" w14:textId="6295B9A1" w:rsidR="00004C74" w:rsidRPr="00384024" w:rsidRDefault="00000000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 w:hanging="360"/>
        <w:jc w:val="both"/>
      </w:pPr>
      <w:r w:rsidRPr="00384024">
        <w:rPr>
          <w:rFonts w:ascii="Arial" w:eastAsia="Arial" w:hAnsi="Arial" w:cs="Arial"/>
        </w:rPr>
        <w:t xml:space="preserve">Les artistes sont tenus, s’ils veulent être </w:t>
      </w:r>
      <w:r w:rsidR="00982401" w:rsidRPr="00384024">
        <w:rPr>
          <w:rFonts w:ascii="Arial" w:eastAsia="Arial" w:hAnsi="Arial" w:cs="Arial"/>
        </w:rPr>
        <w:t xml:space="preserve">indemnisés, </w:t>
      </w:r>
      <w:r w:rsidR="00362BB9" w:rsidRPr="00384024">
        <w:rPr>
          <w:rFonts w:ascii="Arial" w:eastAsia="Arial" w:hAnsi="Arial" w:cs="Arial"/>
        </w:rPr>
        <w:t>d’</w:t>
      </w:r>
      <w:r w:rsidRPr="00384024">
        <w:rPr>
          <w:rFonts w:ascii="Arial" w:eastAsia="Arial" w:hAnsi="Arial" w:cs="Arial"/>
        </w:rPr>
        <w:t xml:space="preserve">être présents près de leur œuvre, afin de pouvoir la décrire et la présenter au public, le jour de la clôture, </w:t>
      </w:r>
      <w:r w:rsidR="00982401" w:rsidRPr="00384024">
        <w:rPr>
          <w:rFonts w:ascii="Arial" w:eastAsia="Arial" w:hAnsi="Arial" w:cs="Arial"/>
        </w:rPr>
        <w:t xml:space="preserve">avant </w:t>
      </w:r>
      <w:r w:rsidRPr="00384024">
        <w:rPr>
          <w:rFonts w:ascii="Arial" w:eastAsia="Arial" w:hAnsi="Arial" w:cs="Arial"/>
        </w:rPr>
        <w:t>le tirage au sort de la tombola.</w:t>
      </w:r>
      <w:r w:rsidR="00362BB9" w:rsidRPr="00384024">
        <w:rPr>
          <w:rFonts w:ascii="Arial" w:eastAsia="Arial" w:hAnsi="Arial" w:cs="Arial"/>
        </w:rPr>
        <w:t xml:space="preserve"> Le départ ne peut avoir lieu avant le 22 juillet au matin</w:t>
      </w:r>
    </w:p>
    <w:p w14:paraId="23B3205C" w14:textId="1A99081C" w:rsidR="00004C74" w:rsidRPr="00384024" w:rsidRDefault="00000000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 w:hanging="360"/>
        <w:jc w:val="both"/>
      </w:pPr>
      <w:r w:rsidRPr="00384024">
        <w:rPr>
          <w:rFonts w:ascii="Arial" w:eastAsia="Arial" w:hAnsi="Arial" w:cs="Arial"/>
        </w:rPr>
        <w:t>Une pièce</w:t>
      </w:r>
      <w:r w:rsidR="00982401" w:rsidRPr="00384024">
        <w:rPr>
          <w:rFonts w:ascii="Arial" w:eastAsia="Arial" w:hAnsi="Arial" w:cs="Arial"/>
        </w:rPr>
        <w:t xml:space="preserve"> ou 2 pièces</w:t>
      </w:r>
      <w:r w:rsidRPr="00384024">
        <w:rPr>
          <w:rFonts w:ascii="Arial" w:eastAsia="Arial" w:hAnsi="Arial" w:cs="Arial"/>
        </w:rPr>
        <w:t xml:space="preserve"> de petite</w:t>
      </w:r>
      <w:r w:rsidR="00982401" w:rsidRPr="00384024">
        <w:rPr>
          <w:rFonts w:ascii="Arial" w:eastAsia="Arial" w:hAnsi="Arial" w:cs="Arial"/>
        </w:rPr>
        <w:t>s</w:t>
      </w:r>
      <w:r w:rsidRPr="00384024">
        <w:rPr>
          <w:rFonts w:ascii="Arial" w:eastAsia="Arial" w:hAnsi="Arial" w:cs="Arial"/>
        </w:rPr>
        <w:t xml:space="preserve"> dimension</w:t>
      </w:r>
      <w:r w:rsidR="00982401" w:rsidRPr="00384024">
        <w:rPr>
          <w:rFonts w:ascii="Arial" w:eastAsia="Arial" w:hAnsi="Arial" w:cs="Arial"/>
        </w:rPr>
        <w:t>s</w:t>
      </w:r>
      <w:r w:rsidRPr="00384024">
        <w:rPr>
          <w:rFonts w:ascii="Arial" w:eastAsia="Arial" w:hAnsi="Arial" w:cs="Arial"/>
        </w:rPr>
        <w:t xml:space="preserve"> (facilement transportable</w:t>
      </w:r>
      <w:r w:rsidR="00982401" w:rsidRPr="00384024">
        <w:rPr>
          <w:rFonts w:ascii="Arial" w:eastAsia="Arial" w:hAnsi="Arial" w:cs="Arial"/>
        </w:rPr>
        <w:t>s</w:t>
      </w:r>
      <w:r w:rsidRPr="00384024">
        <w:rPr>
          <w:rFonts w:ascii="Arial" w:eastAsia="Arial" w:hAnsi="Arial" w:cs="Arial"/>
        </w:rPr>
        <w:t xml:space="preserve"> manuellement) doi</w:t>
      </w:r>
      <w:r w:rsidR="00982401" w:rsidRPr="00384024">
        <w:rPr>
          <w:rFonts w:ascii="Arial" w:eastAsia="Arial" w:hAnsi="Arial" w:cs="Arial"/>
        </w:rPr>
        <w:t>vent</w:t>
      </w:r>
      <w:r w:rsidRPr="00384024">
        <w:rPr>
          <w:rFonts w:ascii="Arial" w:eastAsia="Arial" w:hAnsi="Arial" w:cs="Arial"/>
        </w:rPr>
        <w:t xml:space="preserve"> être exécutée</w:t>
      </w:r>
      <w:r w:rsidR="00982401" w:rsidRPr="00384024">
        <w:rPr>
          <w:rFonts w:ascii="Arial" w:eastAsia="Arial" w:hAnsi="Arial" w:cs="Arial"/>
        </w:rPr>
        <w:t>s</w:t>
      </w:r>
      <w:r w:rsidRPr="00384024">
        <w:rPr>
          <w:rFonts w:ascii="Arial" w:eastAsia="Arial" w:hAnsi="Arial" w:cs="Arial"/>
        </w:rPr>
        <w:t xml:space="preserve"> sur place ou fourni</w:t>
      </w:r>
      <w:r w:rsidR="00982401" w:rsidRPr="00384024">
        <w:rPr>
          <w:rFonts w:ascii="Arial" w:eastAsia="Arial" w:hAnsi="Arial" w:cs="Arial"/>
        </w:rPr>
        <w:t>e</w:t>
      </w:r>
      <w:r w:rsidRPr="00384024">
        <w:rPr>
          <w:rFonts w:ascii="Arial" w:eastAsia="Arial" w:hAnsi="Arial" w:cs="Arial"/>
        </w:rPr>
        <w:t>s gratuitement par l’artiste pour la tombola.</w:t>
      </w:r>
    </w:p>
    <w:p w14:paraId="29ED370D" w14:textId="686C05CF" w:rsidR="00004C74" w:rsidRPr="00384024" w:rsidRDefault="00000000">
      <w:pPr>
        <w:tabs>
          <w:tab w:val="left" w:pos="360"/>
        </w:tabs>
        <w:spacing w:after="0" w:line="240" w:lineRule="auto"/>
        <w:jc w:val="both"/>
      </w:pPr>
      <w:r w:rsidRPr="00384024">
        <w:rPr>
          <w:rFonts w:ascii="Arial" w:eastAsia="Arial" w:hAnsi="Arial" w:cs="Arial"/>
        </w:rPr>
        <w:t>L’association fourni</w:t>
      </w:r>
      <w:r w:rsidR="00511D92" w:rsidRPr="00384024">
        <w:rPr>
          <w:rFonts w:ascii="Arial" w:eastAsia="Arial" w:hAnsi="Arial" w:cs="Arial"/>
        </w:rPr>
        <w:t>t</w:t>
      </w:r>
      <w:r w:rsidRPr="00384024">
        <w:rPr>
          <w:rFonts w:ascii="Arial" w:eastAsia="Arial" w:hAnsi="Arial" w:cs="Arial"/>
        </w:rPr>
        <w:t xml:space="preserve"> des blocs de trachyte,</w:t>
      </w:r>
      <w:r w:rsidR="0065663F" w:rsidRPr="00384024">
        <w:rPr>
          <w:rFonts w:ascii="Arial" w:eastAsia="Arial" w:hAnsi="Arial" w:cs="Arial"/>
        </w:rPr>
        <w:t xml:space="preserve"> </w:t>
      </w:r>
      <w:r w:rsidRPr="00384024">
        <w:rPr>
          <w:rFonts w:ascii="Arial" w:eastAsia="Arial" w:hAnsi="Arial" w:cs="Arial"/>
        </w:rPr>
        <w:t>d’</w:t>
      </w:r>
      <w:r w:rsidR="0065663F" w:rsidRPr="00384024">
        <w:rPr>
          <w:rFonts w:ascii="Arial" w:eastAsia="Arial" w:hAnsi="Arial" w:cs="Arial"/>
        </w:rPr>
        <w:t>1</w:t>
      </w:r>
      <w:r w:rsidRPr="00384024">
        <w:rPr>
          <w:rFonts w:ascii="Arial" w:eastAsia="Arial" w:hAnsi="Arial" w:cs="Arial"/>
        </w:rPr>
        <w:t xml:space="preserve"> mètre cube maximum, non équarris, ébauchés, de dimensions approximatives à celles demandées par l’artiste, (sa densité qui est de 2,6 est composée essentiellement de feldspath et de silice). </w:t>
      </w:r>
    </w:p>
    <w:p w14:paraId="0C65B399" w14:textId="287BD5B3" w:rsidR="00004C74" w:rsidRPr="00384024" w:rsidRDefault="00000000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 w:hanging="360"/>
        <w:jc w:val="both"/>
      </w:pPr>
      <w:r w:rsidRPr="00384024">
        <w:rPr>
          <w:rFonts w:ascii="Arial" w:eastAsia="Arial" w:hAnsi="Arial" w:cs="Arial"/>
        </w:rPr>
        <w:t xml:space="preserve">Le dégrossissage des ébauches par les artistes, en carrière, aura lieu pendant 3 jours, les </w:t>
      </w:r>
      <w:r w:rsidR="00362BB9" w:rsidRPr="00384024">
        <w:rPr>
          <w:rFonts w:ascii="Arial" w:eastAsia="Arial" w:hAnsi="Arial" w:cs="Arial"/>
        </w:rPr>
        <w:t xml:space="preserve">10, 11, 12 </w:t>
      </w:r>
      <w:r w:rsidRPr="00384024">
        <w:rPr>
          <w:rFonts w:ascii="Arial" w:eastAsia="Arial" w:hAnsi="Arial" w:cs="Arial"/>
        </w:rPr>
        <w:t>juillet.</w:t>
      </w:r>
    </w:p>
    <w:p w14:paraId="34A7A373" w14:textId="77777777" w:rsidR="00004C74" w:rsidRPr="00384024" w:rsidRDefault="00000000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 w:hanging="360"/>
        <w:jc w:val="both"/>
      </w:pPr>
      <w:r w:rsidRPr="00384024">
        <w:rPr>
          <w:rFonts w:ascii="Arial" w:eastAsia="Arial" w:hAnsi="Arial" w:cs="Arial"/>
        </w:rPr>
        <w:t>C’est le seul moment où les outils électroportatifs sont autorisés.</w:t>
      </w:r>
    </w:p>
    <w:p w14:paraId="1E365114" w14:textId="694CACA5" w:rsidR="00004C74" w:rsidRPr="00384024" w:rsidRDefault="00000000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 w:hanging="360"/>
        <w:jc w:val="both"/>
      </w:pPr>
      <w:r w:rsidRPr="00384024">
        <w:rPr>
          <w:rFonts w:ascii="Arial" w:eastAsia="Arial" w:hAnsi="Arial" w:cs="Arial"/>
        </w:rPr>
        <w:t xml:space="preserve">Puis les œuvres seront déplacées sur la place du foirail de Menet le </w:t>
      </w:r>
      <w:r w:rsidR="00362BB9" w:rsidRPr="00384024">
        <w:rPr>
          <w:rFonts w:ascii="Arial" w:eastAsia="Arial" w:hAnsi="Arial" w:cs="Arial"/>
        </w:rPr>
        <w:t>13 juillet au matin</w:t>
      </w:r>
      <w:r w:rsidRPr="00384024">
        <w:rPr>
          <w:rFonts w:ascii="Arial" w:eastAsia="Arial" w:hAnsi="Arial" w:cs="Arial"/>
        </w:rPr>
        <w:t>.</w:t>
      </w:r>
    </w:p>
    <w:p w14:paraId="0646F76D" w14:textId="25F24E1E" w:rsidR="00004C74" w:rsidRPr="00384024" w:rsidRDefault="00000000" w:rsidP="00B60949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 w:hanging="360"/>
        <w:jc w:val="both"/>
      </w:pPr>
      <w:r w:rsidRPr="00384024">
        <w:rPr>
          <w:rFonts w:ascii="Arial" w:eastAsia="Arial" w:hAnsi="Arial" w:cs="Arial"/>
          <w:u w:val="single"/>
        </w:rPr>
        <w:t xml:space="preserve">Les sculpteurs travailleront ensuite obligatoirement </w:t>
      </w:r>
      <w:r w:rsidR="00362BB9" w:rsidRPr="00384024">
        <w:rPr>
          <w:rFonts w:ascii="Arial" w:eastAsia="Arial" w:hAnsi="Arial" w:cs="Arial"/>
          <w:u w:val="single"/>
        </w:rPr>
        <w:t>avec des</w:t>
      </w:r>
      <w:r w:rsidRPr="00384024">
        <w:rPr>
          <w:rFonts w:ascii="Arial" w:eastAsia="Arial" w:hAnsi="Arial" w:cs="Arial"/>
          <w:u w:val="single"/>
        </w:rPr>
        <w:t xml:space="preserve"> outils manuels</w:t>
      </w:r>
      <w:r w:rsidRPr="00384024">
        <w:rPr>
          <w:rFonts w:ascii="Arial" w:eastAsia="Arial" w:hAnsi="Arial" w:cs="Arial"/>
        </w:rPr>
        <w:t xml:space="preserve">, en présence du public, au cœur même du village de Menet, du </w:t>
      </w:r>
      <w:r w:rsidR="00362BB9" w:rsidRPr="00384024">
        <w:rPr>
          <w:rFonts w:ascii="Arial" w:eastAsia="Arial" w:hAnsi="Arial" w:cs="Arial"/>
        </w:rPr>
        <w:t xml:space="preserve">13 au 21 juillet </w:t>
      </w:r>
      <w:r w:rsidRPr="00384024">
        <w:rPr>
          <w:rFonts w:ascii="Arial" w:eastAsia="Arial" w:hAnsi="Arial" w:cs="Arial"/>
        </w:rPr>
        <w:t>jusqu’à 13h</w:t>
      </w:r>
      <w:r w:rsidR="00B60949" w:rsidRPr="00384024">
        <w:rPr>
          <w:rFonts w:ascii="Arial" w:eastAsia="Arial" w:hAnsi="Arial" w:cs="Arial"/>
        </w:rPr>
        <w:t>, l</w:t>
      </w:r>
      <w:r w:rsidRPr="00384024">
        <w:rPr>
          <w:rFonts w:ascii="Arial" w:eastAsia="Arial" w:hAnsi="Arial" w:cs="Arial"/>
        </w:rPr>
        <w:t>’après-midi étant réservé à la tombola et à la présentation des œuvres au public</w:t>
      </w:r>
      <w:r w:rsidR="00B60949" w:rsidRPr="00384024">
        <w:rPr>
          <w:rFonts w:ascii="Arial" w:eastAsia="Arial" w:hAnsi="Arial" w:cs="Arial"/>
        </w:rPr>
        <w:t>, lors de la manifestation de clôture.</w:t>
      </w:r>
    </w:p>
    <w:p w14:paraId="6B8ECEC0" w14:textId="5BAB99E8" w:rsidR="00004C74" w:rsidRPr="00384024" w:rsidRDefault="00000000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 w:hanging="360"/>
        <w:jc w:val="both"/>
      </w:pPr>
      <w:r w:rsidRPr="00384024">
        <w:rPr>
          <w:rFonts w:ascii="Arial" w:eastAsia="Arial" w:hAnsi="Arial" w:cs="Arial"/>
        </w:rPr>
        <w:t>Les horaires d’activité autorisés sont</w:t>
      </w:r>
      <w:r w:rsidR="00362BB9" w:rsidRPr="00384024">
        <w:rPr>
          <w:rFonts w:ascii="Arial" w:eastAsia="Arial" w:hAnsi="Arial" w:cs="Arial"/>
        </w:rPr>
        <w:t xml:space="preserve"> </w:t>
      </w:r>
      <w:r w:rsidRPr="00384024">
        <w:rPr>
          <w:rFonts w:ascii="Arial" w:eastAsia="Arial" w:hAnsi="Arial" w:cs="Arial"/>
        </w:rPr>
        <w:t>: pour le matin de 9h à 12h et pour l’après-midi de 14h à 18h.</w:t>
      </w:r>
    </w:p>
    <w:p w14:paraId="609E7C25" w14:textId="77777777" w:rsidR="00004C74" w:rsidRPr="00384024" w:rsidRDefault="00000000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 w:hanging="360"/>
        <w:jc w:val="both"/>
      </w:pPr>
      <w:r w:rsidRPr="00384024">
        <w:rPr>
          <w:rFonts w:ascii="Arial" w:eastAsia="Arial" w:hAnsi="Arial" w:cs="Arial"/>
        </w:rPr>
        <w:t>L’échange avec le public venu à leur rencontre contribuera, ainsi, à l’animation du symposium et à la découverte de leur art.</w:t>
      </w:r>
    </w:p>
    <w:p w14:paraId="3B0D7853" w14:textId="73EA366C" w:rsidR="00004C74" w:rsidRPr="00384024" w:rsidRDefault="00000000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 w:hanging="360"/>
        <w:jc w:val="both"/>
      </w:pPr>
      <w:r w:rsidRPr="00384024">
        <w:rPr>
          <w:rFonts w:ascii="Arial" w:eastAsia="Arial" w:hAnsi="Arial" w:cs="Arial"/>
        </w:rPr>
        <w:t xml:space="preserve">Les sculpteurs devront apporter leur outillage personnel, </w:t>
      </w:r>
      <w:r w:rsidRPr="00384024">
        <w:rPr>
          <w:rFonts w:ascii="Arial" w:eastAsia="Arial" w:hAnsi="Arial" w:cs="Arial"/>
          <w:u w:val="single"/>
        </w:rPr>
        <w:t>notamment les disques diamantés et ciseaux tungstènes (les ciseaux aciers ne sont pas conseillés).</w:t>
      </w:r>
    </w:p>
    <w:p w14:paraId="7B36D0CE" w14:textId="4E5F1FA1" w:rsidR="00B60949" w:rsidRPr="00384024" w:rsidRDefault="00B60949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 w:hanging="360"/>
        <w:jc w:val="both"/>
      </w:pPr>
      <w:r w:rsidRPr="00384024">
        <w:rPr>
          <w:rFonts w:ascii="Arial" w:eastAsia="Arial" w:hAnsi="Arial" w:cs="Arial"/>
        </w:rPr>
        <w:t>Une pharmacie de 1</w:t>
      </w:r>
      <w:r w:rsidRPr="00384024">
        <w:rPr>
          <w:rFonts w:ascii="Arial" w:eastAsia="Arial" w:hAnsi="Arial" w:cs="Arial"/>
          <w:vertAlign w:val="superscript"/>
        </w:rPr>
        <w:t>er</w:t>
      </w:r>
      <w:r w:rsidRPr="00384024">
        <w:rPr>
          <w:rFonts w:ascii="Arial" w:eastAsia="Arial" w:hAnsi="Arial" w:cs="Arial"/>
        </w:rPr>
        <w:t xml:space="preserve"> secours sera mise à disposition des artistes</w:t>
      </w:r>
    </w:p>
    <w:p w14:paraId="0A978822" w14:textId="613C3E48" w:rsidR="00004C74" w:rsidRPr="00384024" w:rsidRDefault="00000000" w:rsidP="00B60949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 w:hanging="360"/>
        <w:jc w:val="both"/>
      </w:pPr>
      <w:r w:rsidRPr="00384024">
        <w:rPr>
          <w:rFonts w:ascii="Arial" w:eastAsia="Arial" w:hAnsi="Arial" w:cs="Arial"/>
        </w:rPr>
        <w:t>Un lieu d’exposition est mis à disposition, toutefois l’assurance de l’association ne prend pas en charge les œuvres présentées</w:t>
      </w:r>
      <w:r w:rsidR="00B60949" w:rsidRPr="00384024">
        <w:rPr>
          <w:rFonts w:ascii="Arial" w:eastAsia="Arial" w:hAnsi="Arial" w:cs="Arial"/>
        </w:rPr>
        <w:t>, s</w:t>
      </w:r>
      <w:r w:rsidRPr="00384024">
        <w:rPr>
          <w:rFonts w:ascii="Arial" w:eastAsia="Arial" w:hAnsi="Arial" w:cs="Arial"/>
        </w:rPr>
        <w:t xml:space="preserve">eul </w:t>
      </w:r>
      <w:r w:rsidR="00B60949" w:rsidRPr="00384024">
        <w:rPr>
          <w:rFonts w:ascii="Arial" w:eastAsia="Arial" w:hAnsi="Arial" w:cs="Arial"/>
        </w:rPr>
        <w:t>le s</w:t>
      </w:r>
      <w:r w:rsidRPr="00384024">
        <w:rPr>
          <w:rFonts w:ascii="Arial" w:eastAsia="Arial" w:hAnsi="Arial" w:cs="Arial"/>
        </w:rPr>
        <w:t>ymposium est pris en charge par l’association.</w:t>
      </w:r>
    </w:p>
    <w:p w14:paraId="724E2510" w14:textId="77777777" w:rsidR="00004C74" w:rsidRPr="00384024" w:rsidRDefault="00004C74">
      <w:pPr>
        <w:tabs>
          <w:tab w:val="left" w:pos="360"/>
        </w:tabs>
        <w:spacing w:after="0" w:line="240" w:lineRule="auto"/>
        <w:jc w:val="both"/>
        <w:rPr>
          <w:rFonts w:ascii="Arial" w:eastAsia="Arial" w:hAnsi="Arial" w:cs="Arial"/>
        </w:rPr>
      </w:pPr>
    </w:p>
    <w:p w14:paraId="3AF0D72A" w14:textId="77777777" w:rsidR="00004C74" w:rsidRPr="00384024" w:rsidRDefault="00004C74">
      <w:pPr>
        <w:spacing w:after="0" w:line="240" w:lineRule="auto"/>
        <w:ind w:left="360"/>
        <w:jc w:val="both"/>
        <w:rPr>
          <w:rFonts w:ascii="Arial" w:eastAsia="Arial" w:hAnsi="Arial" w:cs="Arial"/>
          <w:sz w:val="16"/>
        </w:rPr>
      </w:pPr>
    </w:p>
    <w:tbl>
      <w:tblPr>
        <w:tblW w:w="9540" w:type="dxa"/>
        <w:tblInd w:w="98" w:type="dxa"/>
        <w:tblLook w:val="0000" w:firstRow="0" w:lastRow="0" w:firstColumn="0" w:lastColumn="0" w:noHBand="0" w:noVBand="0"/>
      </w:tblPr>
      <w:tblGrid>
        <w:gridCol w:w="9540"/>
      </w:tblGrid>
      <w:tr w:rsidR="00384024" w:rsidRPr="00384024" w14:paraId="483706AB" w14:textId="77777777">
        <w:trPr>
          <w:trHeight w:val="1"/>
        </w:trPr>
        <w:tc>
          <w:tcPr>
            <w:tcW w:w="9540" w:type="dxa"/>
            <w:tcBorders>
              <w:top w:val="single" w:sz="4" w:space="0" w:color="CC9966"/>
              <w:left w:val="single" w:sz="6" w:space="0" w:color="000000"/>
              <w:bottom w:val="single" w:sz="4" w:space="0" w:color="CC9966"/>
              <w:right w:val="single" w:sz="6" w:space="0" w:color="000000"/>
            </w:tcBorders>
            <w:shd w:val="clear" w:color="000000" w:fill="FFFFFF"/>
          </w:tcPr>
          <w:p w14:paraId="447B45F1" w14:textId="77777777" w:rsidR="00004C74" w:rsidRPr="00384024" w:rsidRDefault="00000000">
            <w:pPr>
              <w:spacing w:after="0" w:line="240" w:lineRule="auto"/>
            </w:pPr>
            <w:r w:rsidRPr="00384024">
              <w:rPr>
                <w:rFonts w:ascii="Arial" w:eastAsia="Arial" w:hAnsi="Arial" w:cs="Arial"/>
                <w:sz w:val="24"/>
              </w:rPr>
              <w:t xml:space="preserve">Article </w:t>
            </w:r>
            <w:proofErr w:type="gramStart"/>
            <w:r w:rsidRPr="00384024">
              <w:rPr>
                <w:rFonts w:ascii="Arial" w:eastAsia="Arial" w:hAnsi="Arial" w:cs="Arial"/>
                <w:sz w:val="24"/>
              </w:rPr>
              <w:t>2:</w:t>
            </w:r>
            <w:proofErr w:type="gramEnd"/>
            <w:r w:rsidRPr="00384024">
              <w:rPr>
                <w:rFonts w:ascii="Arial" w:eastAsia="Arial" w:hAnsi="Arial" w:cs="Arial"/>
                <w:sz w:val="24"/>
              </w:rPr>
              <w:tab/>
              <w:t xml:space="preserve">Frais de déplacement  - Nourriture  - Hébergement  </w:t>
            </w:r>
          </w:p>
        </w:tc>
      </w:tr>
    </w:tbl>
    <w:p w14:paraId="020798FB" w14:textId="77777777" w:rsidR="00004C74" w:rsidRPr="00384024" w:rsidRDefault="00004C74">
      <w:pPr>
        <w:spacing w:after="0" w:line="240" w:lineRule="auto"/>
        <w:ind w:left="360"/>
        <w:jc w:val="both"/>
        <w:rPr>
          <w:rFonts w:ascii="Arial" w:eastAsia="Arial" w:hAnsi="Arial" w:cs="Arial"/>
          <w:sz w:val="16"/>
        </w:rPr>
      </w:pPr>
    </w:p>
    <w:p w14:paraId="3C6D5A1B" w14:textId="7C571E58" w:rsidR="00AA4048" w:rsidRPr="00384024" w:rsidRDefault="00AA4048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 w:hanging="360"/>
        <w:jc w:val="both"/>
        <w:rPr>
          <w:rFonts w:ascii="Arial" w:eastAsia="Arial" w:hAnsi="Arial" w:cs="Arial"/>
        </w:rPr>
      </w:pPr>
      <w:r w:rsidRPr="00384024">
        <w:rPr>
          <w:rFonts w:ascii="Arial" w:eastAsia="Arial" w:hAnsi="Arial" w:cs="Arial"/>
        </w:rPr>
        <w:t xml:space="preserve">En fonction de la distance </w:t>
      </w:r>
      <w:r w:rsidR="00362BB9" w:rsidRPr="00384024">
        <w:rPr>
          <w:rFonts w:ascii="Arial" w:eastAsia="Arial" w:hAnsi="Arial" w:cs="Arial"/>
        </w:rPr>
        <w:t xml:space="preserve">et des montants des frais </w:t>
      </w:r>
      <w:r w:rsidRPr="00384024">
        <w:rPr>
          <w:rFonts w:ascii="Arial" w:eastAsia="Arial" w:hAnsi="Arial" w:cs="Arial"/>
        </w:rPr>
        <w:t xml:space="preserve">de transport </w:t>
      </w:r>
      <w:r w:rsidR="00362BB9" w:rsidRPr="00384024">
        <w:rPr>
          <w:rFonts w:ascii="Arial" w:eastAsia="Arial" w:hAnsi="Arial" w:cs="Arial"/>
        </w:rPr>
        <w:t>tout ou partie seront pris en charge par l’association pour les</w:t>
      </w:r>
      <w:r w:rsidRPr="00384024">
        <w:rPr>
          <w:rFonts w:ascii="Arial" w:eastAsia="Arial" w:hAnsi="Arial" w:cs="Arial"/>
        </w:rPr>
        <w:t xml:space="preserve"> artiste</w:t>
      </w:r>
      <w:r w:rsidR="003130EA" w:rsidRPr="00384024">
        <w:rPr>
          <w:rFonts w:ascii="Arial" w:eastAsia="Arial" w:hAnsi="Arial" w:cs="Arial"/>
        </w:rPr>
        <w:t>s</w:t>
      </w:r>
      <w:r w:rsidRPr="00384024">
        <w:rPr>
          <w:rFonts w:ascii="Arial" w:eastAsia="Arial" w:hAnsi="Arial" w:cs="Arial"/>
        </w:rPr>
        <w:t xml:space="preserve"> sélectionnés</w:t>
      </w:r>
      <w:r w:rsidR="003130EA" w:rsidRPr="00384024">
        <w:rPr>
          <w:rFonts w:ascii="Arial" w:eastAsia="Arial" w:hAnsi="Arial" w:cs="Arial"/>
        </w:rPr>
        <w:t xml:space="preserve">, ils seront informés au moment de la sélection de </w:t>
      </w:r>
      <w:r w:rsidR="00362BB9" w:rsidRPr="00384024">
        <w:rPr>
          <w:rFonts w:ascii="Arial" w:eastAsia="Arial" w:hAnsi="Arial" w:cs="Arial"/>
        </w:rPr>
        <w:t>ce</w:t>
      </w:r>
      <w:r w:rsidR="003130EA" w:rsidRPr="00384024">
        <w:rPr>
          <w:rFonts w:ascii="Arial" w:eastAsia="Arial" w:hAnsi="Arial" w:cs="Arial"/>
        </w:rPr>
        <w:t xml:space="preserve"> montant.</w:t>
      </w:r>
    </w:p>
    <w:p w14:paraId="0C5F50E5" w14:textId="3011DA14" w:rsidR="00004C74" w:rsidRPr="00384024" w:rsidRDefault="00000000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 w:hanging="360"/>
        <w:jc w:val="both"/>
      </w:pPr>
      <w:r w:rsidRPr="00384024">
        <w:rPr>
          <w:rFonts w:ascii="Arial" w:eastAsia="Arial" w:hAnsi="Arial" w:cs="Arial"/>
        </w:rPr>
        <w:t xml:space="preserve">L’hébergement est pris en charge par l’association du </w:t>
      </w:r>
      <w:r w:rsidR="00362BB9" w:rsidRPr="00384024">
        <w:rPr>
          <w:rFonts w:ascii="Arial" w:eastAsia="Arial" w:hAnsi="Arial" w:cs="Arial"/>
        </w:rPr>
        <w:t>dimanche 9 j</w:t>
      </w:r>
      <w:r w:rsidRPr="00384024">
        <w:rPr>
          <w:rFonts w:ascii="Arial" w:eastAsia="Arial" w:hAnsi="Arial" w:cs="Arial"/>
        </w:rPr>
        <w:t xml:space="preserve">uillet dans l’après-midi, au </w:t>
      </w:r>
      <w:proofErr w:type="gramStart"/>
      <w:r w:rsidRPr="00384024">
        <w:rPr>
          <w:rFonts w:ascii="Arial" w:eastAsia="Arial" w:hAnsi="Arial" w:cs="Arial"/>
        </w:rPr>
        <w:t xml:space="preserve">samedi  </w:t>
      </w:r>
      <w:r w:rsidR="00362BB9" w:rsidRPr="00384024">
        <w:rPr>
          <w:rFonts w:ascii="Arial" w:eastAsia="Arial" w:hAnsi="Arial" w:cs="Arial"/>
        </w:rPr>
        <w:t>22</w:t>
      </w:r>
      <w:proofErr w:type="gramEnd"/>
      <w:r w:rsidR="00362BB9" w:rsidRPr="00384024">
        <w:rPr>
          <w:rFonts w:ascii="Arial" w:eastAsia="Arial" w:hAnsi="Arial" w:cs="Arial"/>
        </w:rPr>
        <w:t xml:space="preserve"> </w:t>
      </w:r>
      <w:r w:rsidRPr="00384024">
        <w:rPr>
          <w:rFonts w:ascii="Arial" w:eastAsia="Arial" w:hAnsi="Arial" w:cs="Arial"/>
        </w:rPr>
        <w:t>Juillet à 8h du matin</w:t>
      </w:r>
      <w:r w:rsidR="00AA4048" w:rsidRPr="00384024">
        <w:rPr>
          <w:rFonts w:ascii="Arial" w:eastAsia="Arial" w:hAnsi="Arial" w:cs="Arial"/>
        </w:rPr>
        <w:t>,</w:t>
      </w:r>
      <w:r w:rsidRPr="00384024">
        <w:rPr>
          <w:rFonts w:ascii="Arial" w:eastAsia="Arial" w:hAnsi="Arial" w:cs="Arial"/>
        </w:rPr>
        <w:t xml:space="preserve"> heure à laquelle le </w:t>
      </w:r>
      <w:r w:rsidR="00AA4048" w:rsidRPr="00384024">
        <w:rPr>
          <w:rFonts w:ascii="Arial" w:eastAsia="Arial" w:hAnsi="Arial" w:cs="Arial"/>
        </w:rPr>
        <w:t xml:space="preserve">logement sera remis au propriétaire </w:t>
      </w:r>
      <w:r w:rsidRPr="00384024">
        <w:rPr>
          <w:rFonts w:ascii="Arial" w:eastAsia="Arial" w:hAnsi="Arial" w:cs="Arial"/>
        </w:rPr>
        <w:t>du gîte.</w:t>
      </w:r>
    </w:p>
    <w:p w14:paraId="3FAF21DB" w14:textId="0FBB4DED" w:rsidR="00004C74" w:rsidRPr="00384024" w:rsidRDefault="00000000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 w:hanging="360"/>
        <w:jc w:val="both"/>
      </w:pPr>
      <w:r w:rsidRPr="00384024">
        <w:rPr>
          <w:rFonts w:ascii="Arial" w:eastAsia="Arial" w:hAnsi="Arial" w:cs="Arial"/>
        </w:rPr>
        <w:t xml:space="preserve">Les repas du matin, midi et soir sont pris en charge par l’organisation (du </w:t>
      </w:r>
      <w:r w:rsidR="003A0EA9" w:rsidRPr="00384024">
        <w:rPr>
          <w:rFonts w:ascii="Arial" w:eastAsia="Arial" w:hAnsi="Arial" w:cs="Arial"/>
        </w:rPr>
        <w:t>9</w:t>
      </w:r>
      <w:r w:rsidRPr="00384024">
        <w:rPr>
          <w:rFonts w:ascii="Arial" w:eastAsia="Arial" w:hAnsi="Arial" w:cs="Arial"/>
        </w:rPr>
        <w:t xml:space="preserve"> juillet au soir au petit-déjeuner du </w:t>
      </w:r>
      <w:r w:rsidR="003A0EA9" w:rsidRPr="00384024">
        <w:rPr>
          <w:rFonts w:ascii="Arial" w:eastAsia="Arial" w:hAnsi="Arial" w:cs="Arial"/>
        </w:rPr>
        <w:t>22</w:t>
      </w:r>
      <w:r w:rsidRPr="00384024">
        <w:rPr>
          <w:rFonts w:ascii="Arial" w:eastAsia="Arial" w:hAnsi="Arial" w:cs="Arial"/>
        </w:rPr>
        <w:t xml:space="preserve"> juillet).</w:t>
      </w:r>
      <w:r w:rsidR="003A0EA9" w:rsidRPr="00384024">
        <w:rPr>
          <w:rFonts w:ascii="Arial" w:eastAsia="Arial" w:hAnsi="Arial" w:cs="Arial"/>
        </w:rPr>
        <w:t xml:space="preserve"> </w:t>
      </w:r>
      <w:r w:rsidRPr="00384024">
        <w:rPr>
          <w:rFonts w:ascii="Arial" w:eastAsia="Arial" w:hAnsi="Arial" w:cs="Arial"/>
        </w:rPr>
        <w:t>Pour les régimes alimentaires spécifiques veuillez prévenir à l’avance.</w:t>
      </w:r>
    </w:p>
    <w:p w14:paraId="3CB29F08" w14:textId="77777777" w:rsidR="00004C74" w:rsidRPr="00384024" w:rsidRDefault="00000000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 w:hanging="360"/>
        <w:jc w:val="both"/>
        <w:rPr>
          <w:rFonts w:ascii="Arial" w:eastAsia="Arial" w:hAnsi="Arial" w:cs="Arial"/>
        </w:rPr>
      </w:pPr>
      <w:r w:rsidRPr="00384024">
        <w:rPr>
          <w:rFonts w:ascii="Arial" w:eastAsia="Arial" w:hAnsi="Arial" w:cs="Arial"/>
        </w:rPr>
        <w:t>Les frais personnels tels que téléphone, boissons hors repas etc., seront à la charge des participants.</w:t>
      </w:r>
    </w:p>
    <w:p w14:paraId="2E265EA1" w14:textId="3A6595CE" w:rsidR="00004C74" w:rsidRPr="00384024" w:rsidRDefault="00000000" w:rsidP="003130EA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 w:hanging="360"/>
        <w:jc w:val="both"/>
      </w:pPr>
      <w:r w:rsidRPr="00384024">
        <w:rPr>
          <w:rFonts w:ascii="Arial" w:eastAsia="Arial" w:hAnsi="Arial" w:cs="Arial"/>
        </w:rPr>
        <w:t>Les frais et conditions de séjour (hébergement, repas</w:t>
      </w:r>
      <w:proofErr w:type="gramStart"/>
      <w:r w:rsidRPr="00384024">
        <w:rPr>
          <w:rFonts w:ascii="Arial" w:eastAsia="Arial" w:hAnsi="Arial" w:cs="Arial"/>
        </w:rPr>
        <w:t>...</w:t>
      </w:r>
      <w:r w:rsidR="003A0EA9" w:rsidRPr="00384024">
        <w:rPr>
          <w:rFonts w:ascii="Arial" w:eastAsia="Arial" w:hAnsi="Arial" w:cs="Arial"/>
        </w:rPr>
        <w:t>,</w:t>
      </w:r>
      <w:r w:rsidRPr="00384024">
        <w:rPr>
          <w:rFonts w:ascii="Arial" w:eastAsia="Arial" w:hAnsi="Arial" w:cs="Arial"/>
        </w:rPr>
        <w:t>etc...</w:t>
      </w:r>
      <w:proofErr w:type="gramEnd"/>
      <w:r w:rsidRPr="00384024">
        <w:rPr>
          <w:rFonts w:ascii="Arial" w:eastAsia="Arial" w:hAnsi="Arial" w:cs="Arial"/>
        </w:rPr>
        <w:t>)</w:t>
      </w:r>
      <w:r w:rsidR="003130EA" w:rsidRPr="00384024">
        <w:rPr>
          <w:rFonts w:ascii="Arial" w:eastAsia="Arial" w:hAnsi="Arial" w:cs="Arial"/>
        </w:rPr>
        <w:t xml:space="preserve"> </w:t>
      </w:r>
      <w:r w:rsidRPr="00384024">
        <w:rPr>
          <w:rFonts w:ascii="Arial" w:eastAsia="Arial" w:hAnsi="Arial" w:cs="Arial"/>
        </w:rPr>
        <w:t>des éventuelles personnes accompagnatrices ne sont pas pris en charge par l’association</w:t>
      </w:r>
      <w:r w:rsidR="003130EA" w:rsidRPr="00384024">
        <w:rPr>
          <w:rFonts w:ascii="Arial" w:eastAsia="Arial" w:hAnsi="Arial" w:cs="Arial"/>
        </w:rPr>
        <w:t xml:space="preserve"> </w:t>
      </w:r>
      <w:r w:rsidR="003130EA" w:rsidRPr="00384024">
        <w:rPr>
          <w:rFonts w:ascii="Arial" w:eastAsia="Arial" w:hAnsi="Arial" w:cs="Arial"/>
          <w:u w:val="single"/>
        </w:rPr>
        <w:t>qui devra être prévenue avant</w:t>
      </w:r>
      <w:r w:rsidR="003130EA" w:rsidRPr="00384024">
        <w:rPr>
          <w:rFonts w:ascii="Arial" w:eastAsia="Arial" w:hAnsi="Arial" w:cs="Arial"/>
        </w:rPr>
        <w:t xml:space="preserve"> pour pouvoir trouver une solution à cette éventualité.</w:t>
      </w:r>
    </w:p>
    <w:p w14:paraId="11090C40" w14:textId="77777777" w:rsidR="00004C74" w:rsidRPr="00384024" w:rsidRDefault="00004C74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Arial" w:hAnsi="Arial" w:cs="Arial"/>
        </w:rPr>
      </w:pPr>
    </w:p>
    <w:p w14:paraId="2327AAD9" w14:textId="77777777" w:rsidR="00004C74" w:rsidRPr="00384024" w:rsidRDefault="00004C74">
      <w:pPr>
        <w:spacing w:after="0" w:line="240" w:lineRule="auto"/>
        <w:jc w:val="both"/>
        <w:rPr>
          <w:rFonts w:ascii="Arial" w:eastAsia="Arial" w:hAnsi="Arial" w:cs="Arial"/>
          <w:sz w:val="16"/>
          <w:szCs w:val="16"/>
        </w:rPr>
      </w:pPr>
    </w:p>
    <w:tbl>
      <w:tblPr>
        <w:tblW w:w="9540" w:type="dxa"/>
        <w:tblInd w:w="98" w:type="dxa"/>
        <w:tblLook w:val="0000" w:firstRow="0" w:lastRow="0" w:firstColumn="0" w:lastColumn="0" w:noHBand="0" w:noVBand="0"/>
      </w:tblPr>
      <w:tblGrid>
        <w:gridCol w:w="9540"/>
      </w:tblGrid>
      <w:tr w:rsidR="00384024" w:rsidRPr="00384024" w14:paraId="6DF486E6" w14:textId="77777777">
        <w:trPr>
          <w:trHeight w:val="1"/>
        </w:trPr>
        <w:tc>
          <w:tcPr>
            <w:tcW w:w="9540" w:type="dxa"/>
            <w:tcBorders>
              <w:top w:val="single" w:sz="4" w:space="0" w:color="CC9966"/>
              <w:left w:val="single" w:sz="6" w:space="0" w:color="000000"/>
              <w:bottom w:val="single" w:sz="4" w:space="0" w:color="CC9966"/>
              <w:right w:val="single" w:sz="6" w:space="0" w:color="000000"/>
            </w:tcBorders>
            <w:shd w:val="clear" w:color="000000" w:fill="FFFFFF"/>
          </w:tcPr>
          <w:p w14:paraId="43D21821" w14:textId="5F2E4AAA" w:rsidR="00004C74" w:rsidRPr="00384024" w:rsidRDefault="00000000">
            <w:pPr>
              <w:spacing w:after="0" w:line="240" w:lineRule="auto"/>
            </w:pPr>
            <w:r w:rsidRPr="00384024">
              <w:rPr>
                <w:rFonts w:ascii="Arial" w:eastAsia="Arial" w:hAnsi="Arial" w:cs="Arial"/>
                <w:sz w:val="24"/>
              </w:rPr>
              <w:t xml:space="preserve">Article </w:t>
            </w:r>
            <w:proofErr w:type="gramStart"/>
            <w:r w:rsidRPr="00384024">
              <w:rPr>
                <w:rFonts w:ascii="Arial" w:eastAsia="Arial" w:hAnsi="Arial" w:cs="Arial"/>
                <w:sz w:val="24"/>
              </w:rPr>
              <w:t>3:</w:t>
            </w:r>
            <w:proofErr w:type="gramEnd"/>
            <w:r w:rsidRPr="00384024">
              <w:rPr>
                <w:rFonts w:ascii="Arial" w:eastAsia="Arial" w:hAnsi="Arial" w:cs="Arial"/>
                <w:sz w:val="24"/>
              </w:rPr>
              <w:t xml:space="preserve"> </w:t>
            </w:r>
            <w:r w:rsidRPr="00384024">
              <w:rPr>
                <w:rFonts w:ascii="Arial" w:eastAsia="Arial" w:hAnsi="Arial" w:cs="Arial"/>
                <w:sz w:val="24"/>
              </w:rPr>
              <w:tab/>
              <w:t>Date et conditions de dépôt des candidatures</w:t>
            </w:r>
          </w:p>
        </w:tc>
      </w:tr>
    </w:tbl>
    <w:p w14:paraId="58E80862" w14:textId="77777777" w:rsidR="00004C74" w:rsidRPr="00384024" w:rsidRDefault="00004C74">
      <w:pPr>
        <w:spacing w:after="0" w:line="240" w:lineRule="auto"/>
        <w:ind w:left="360"/>
        <w:jc w:val="both"/>
        <w:rPr>
          <w:rFonts w:ascii="Arial" w:eastAsia="Arial" w:hAnsi="Arial" w:cs="Arial"/>
          <w:sz w:val="16"/>
        </w:rPr>
      </w:pPr>
    </w:p>
    <w:p w14:paraId="589687EB" w14:textId="77777777" w:rsidR="00004C74" w:rsidRPr="00384024" w:rsidRDefault="00000000">
      <w:pPr>
        <w:numPr>
          <w:ilvl w:val="0"/>
          <w:numId w:val="5"/>
        </w:numPr>
        <w:tabs>
          <w:tab w:val="left" w:pos="360"/>
        </w:tabs>
        <w:spacing w:after="0" w:line="240" w:lineRule="auto"/>
        <w:ind w:left="360" w:hanging="360"/>
        <w:jc w:val="both"/>
      </w:pPr>
      <w:r w:rsidRPr="00384024">
        <w:rPr>
          <w:rFonts w:ascii="Arial" w:eastAsia="Arial" w:hAnsi="Arial" w:cs="Arial"/>
        </w:rPr>
        <w:t>La candidature est déposée gratuitement.</w:t>
      </w:r>
    </w:p>
    <w:p w14:paraId="21E926ED" w14:textId="5E962F7D" w:rsidR="00004C74" w:rsidRPr="00384024" w:rsidRDefault="00000000">
      <w:pPr>
        <w:numPr>
          <w:ilvl w:val="0"/>
          <w:numId w:val="5"/>
        </w:numPr>
        <w:tabs>
          <w:tab w:val="left" w:pos="360"/>
        </w:tabs>
        <w:spacing w:after="0" w:line="240" w:lineRule="auto"/>
        <w:ind w:left="360" w:hanging="360"/>
        <w:jc w:val="both"/>
      </w:pPr>
      <w:r w:rsidRPr="00384024">
        <w:rPr>
          <w:rFonts w:ascii="Arial" w:eastAsia="Arial" w:hAnsi="Arial" w:cs="Arial"/>
        </w:rPr>
        <w:t xml:space="preserve">Un dossier complet devra être envoyé plutôt par mail </w:t>
      </w:r>
      <w:r w:rsidR="003A0EA9" w:rsidRPr="00384024">
        <w:rPr>
          <w:rFonts w:ascii="Arial" w:eastAsia="Arial" w:hAnsi="Arial" w:cs="Arial"/>
        </w:rPr>
        <w:t xml:space="preserve">en format PDF </w:t>
      </w:r>
      <w:r w:rsidRPr="00384024">
        <w:rPr>
          <w:rFonts w:ascii="Arial" w:eastAsia="Arial" w:hAnsi="Arial" w:cs="Arial"/>
        </w:rPr>
        <w:t xml:space="preserve">à : </w:t>
      </w:r>
      <w:hyperlink r:id="rId8">
        <w:r w:rsidRPr="00384024">
          <w:rPr>
            <w:rStyle w:val="LienInternet"/>
            <w:rFonts w:ascii="Arial" w:eastAsia="Arial" w:hAnsi="Arial" w:cs="Arial"/>
            <w:color w:val="auto"/>
          </w:rPr>
          <w:t>pierresdemenet@hotmail.com</w:t>
        </w:r>
      </w:hyperlink>
    </w:p>
    <w:p w14:paraId="3DE7C5A7" w14:textId="3DEDB2D9" w:rsidR="00004C74" w:rsidRPr="00384024" w:rsidRDefault="003A0EA9">
      <w:pPr>
        <w:tabs>
          <w:tab w:val="left" w:pos="360"/>
        </w:tabs>
        <w:spacing w:after="0" w:line="240" w:lineRule="auto"/>
        <w:ind w:left="360"/>
        <w:jc w:val="both"/>
      </w:pPr>
      <w:r w:rsidRPr="00384024">
        <w:rPr>
          <w:rFonts w:ascii="Arial" w:eastAsia="Arial" w:hAnsi="Arial" w:cs="Arial"/>
        </w:rPr>
        <w:t>Un dossier papier peut également être adressé par voie postale au siège de l'association : Mairie de Menet</w:t>
      </w:r>
      <w:r w:rsidR="0065663F" w:rsidRPr="00384024">
        <w:rPr>
          <w:rFonts w:ascii="Arial" w:eastAsia="Arial" w:hAnsi="Arial" w:cs="Arial"/>
        </w:rPr>
        <w:t xml:space="preserve"> - </w:t>
      </w:r>
      <w:r w:rsidRPr="00384024">
        <w:rPr>
          <w:rFonts w:ascii="Arial" w:eastAsia="Arial" w:hAnsi="Arial" w:cs="Arial"/>
        </w:rPr>
        <w:t>1 rue des Écoles</w:t>
      </w:r>
      <w:r w:rsidR="0065663F" w:rsidRPr="00384024">
        <w:rPr>
          <w:rFonts w:ascii="Arial" w:eastAsia="Arial" w:hAnsi="Arial" w:cs="Arial"/>
        </w:rPr>
        <w:t xml:space="preserve"> - </w:t>
      </w:r>
      <w:r w:rsidRPr="00384024">
        <w:rPr>
          <w:rFonts w:ascii="Arial" w:eastAsia="Arial" w:hAnsi="Arial" w:cs="Arial"/>
        </w:rPr>
        <w:t xml:space="preserve">15400 MENET </w:t>
      </w:r>
    </w:p>
    <w:p w14:paraId="7F965E8C" w14:textId="733297C0" w:rsidR="00004C74" w:rsidRPr="00384024" w:rsidRDefault="00000000">
      <w:pPr>
        <w:tabs>
          <w:tab w:val="left" w:pos="360"/>
        </w:tabs>
        <w:spacing w:after="0" w:line="240" w:lineRule="auto"/>
        <w:ind w:left="360"/>
        <w:jc w:val="both"/>
      </w:pPr>
      <w:r w:rsidRPr="00384024">
        <w:rPr>
          <w:rFonts w:ascii="Arial" w:eastAsia="Arial" w:hAnsi="Arial" w:cs="Arial"/>
          <w:u w:val="single"/>
        </w:rPr>
        <w:t xml:space="preserve">AVANT LE </w:t>
      </w:r>
      <w:r w:rsidR="003A0EA9" w:rsidRPr="00384024">
        <w:rPr>
          <w:rFonts w:ascii="Arial" w:eastAsia="Arial" w:hAnsi="Arial" w:cs="Arial"/>
          <w:u w:val="single"/>
        </w:rPr>
        <w:t>31 MARS, LES RÉSULTATS SERONT CONNUS LE 15 AVRIL 2023</w:t>
      </w:r>
    </w:p>
    <w:p w14:paraId="46B61A9E" w14:textId="78BDC918" w:rsidR="00004C74" w:rsidRPr="00384024" w:rsidRDefault="00004C74">
      <w:pPr>
        <w:spacing w:after="0" w:line="240" w:lineRule="auto"/>
        <w:ind w:left="360"/>
        <w:jc w:val="both"/>
      </w:pPr>
    </w:p>
    <w:p w14:paraId="5463D95D" w14:textId="77777777" w:rsidR="00004C74" w:rsidRPr="00384024" w:rsidRDefault="00004C74">
      <w:pPr>
        <w:spacing w:after="0" w:line="240" w:lineRule="auto"/>
        <w:ind w:left="360"/>
        <w:jc w:val="both"/>
        <w:rPr>
          <w:rFonts w:ascii="Arial" w:eastAsia="Arial" w:hAnsi="Arial" w:cs="Arial"/>
          <w:sz w:val="16"/>
        </w:rPr>
      </w:pPr>
    </w:p>
    <w:tbl>
      <w:tblPr>
        <w:tblW w:w="9540" w:type="dxa"/>
        <w:tblInd w:w="98" w:type="dxa"/>
        <w:tblLook w:val="0000" w:firstRow="0" w:lastRow="0" w:firstColumn="0" w:lastColumn="0" w:noHBand="0" w:noVBand="0"/>
      </w:tblPr>
      <w:tblGrid>
        <w:gridCol w:w="9540"/>
      </w:tblGrid>
      <w:tr w:rsidR="00384024" w:rsidRPr="00384024" w14:paraId="5166AE3B" w14:textId="77777777">
        <w:trPr>
          <w:trHeight w:val="1"/>
        </w:trPr>
        <w:tc>
          <w:tcPr>
            <w:tcW w:w="9540" w:type="dxa"/>
            <w:tcBorders>
              <w:top w:val="single" w:sz="4" w:space="0" w:color="CC9966"/>
              <w:left w:val="single" w:sz="6" w:space="0" w:color="000000"/>
              <w:bottom w:val="single" w:sz="4" w:space="0" w:color="CC9966"/>
              <w:right w:val="single" w:sz="6" w:space="0" w:color="000000"/>
            </w:tcBorders>
            <w:shd w:val="clear" w:color="000000" w:fill="FFFFFF"/>
          </w:tcPr>
          <w:p w14:paraId="1596B33B" w14:textId="3CA0ADA8" w:rsidR="00004C74" w:rsidRPr="00384024" w:rsidRDefault="00000000">
            <w:pPr>
              <w:spacing w:after="0" w:line="240" w:lineRule="auto"/>
            </w:pPr>
            <w:r w:rsidRPr="00384024">
              <w:rPr>
                <w:rFonts w:ascii="Arial" w:eastAsia="Arial" w:hAnsi="Arial" w:cs="Arial"/>
                <w:sz w:val="24"/>
              </w:rPr>
              <w:t xml:space="preserve">Article </w:t>
            </w:r>
            <w:proofErr w:type="gramStart"/>
            <w:r w:rsidRPr="00384024">
              <w:rPr>
                <w:rFonts w:ascii="Arial" w:eastAsia="Arial" w:hAnsi="Arial" w:cs="Arial"/>
                <w:sz w:val="24"/>
              </w:rPr>
              <w:t>4:</w:t>
            </w:r>
            <w:proofErr w:type="gramEnd"/>
            <w:r w:rsidRPr="00384024">
              <w:rPr>
                <w:rFonts w:ascii="Arial" w:eastAsia="Arial" w:hAnsi="Arial" w:cs="Arial"/>
                <w:sz w:val="24"/>
              </w:rPr>
              <w:tab/>
              <w:t>Composition du dossier</w:t>
            </w:r>
            <w:r w:rsidR="00A608E9" w:rsidRPr="00384024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</w:tbl>
    <w:p w14:paraId="6B36F86E" w14:textId="77777777" w:rsidR="00004C74" w:rsidRPr="00384024" w:rsidRDefault="00004C74">
      <w:pPr>
        <w:spacing w:after="0" w:line="240" w:lineRule="auto"/>
        <w:ind w:left="360"/>
        <w:jc w:val="both"/>
        <w:rPr>
          <w:rFonts w:ascii="Arial" w:eastAsia="Arial" w:hAnsi="Arial" w:cs="Arial"/>
          <w:sz w:val="16"/>
        </w:rPr>
      </w:pPr>
    </w:p>
    <w:p w14:paraId="36E57C7D" w14:textId="77777777" w:rsidR="00004C74" w:rsidRPr="00384024" w:rsidRDefault="00000000">
      <w:pPr>
        <w:numPr>
          <w:ilvl w:val="0"/>
          <w:numId w:val="6"/>
        </w:numPr>
        <w:tabs>
          <w:tab w:val="left" w:pos="360"/>
        </w:tabs>
        <w:spacing w:after="0" w:line="240" w:lineRule="auto"/>
        <w:ind w:left="360" w:hanging="360"/>
        <w:jc w:val="both"/>
        <w:rPr>
          <w:rFonts w:ascii="Arial" w:eastAsia="Arial" w:hAnsi="Arial" w:cs="Arial"/>
        </w:rPr>
      </w:pPr>
      <w:r w:rsidRPr="00384024">
        <w:rPr>
          <w:rFonts w:ascii="Arial" w:eastAsia="Arial" w:hAnsi="Arial" w:cs="Arial"/>
        </w:rPr>
        <w:t xml:space="preserve">Le dossier sera </w:t>
      </w:r>
      <w:r w:rsidRPr="00384024">
        <w:rPr>
          <w:rFonts w:ascii="Arial" w:eastAsia="Arial" w:hAnsi="Arial" w:cs="Arial"/>
          <w:u w:val="single"/>
        </w:rPr>
        <w:t>obligatoirement composé</w:t>
      </w:r>
      <w:r w:rsidRPr="00384024">
        <w:rPr>
          <w:rFonts w:ascii="Arial" w:eastAsia="Arial" w:hAnsi="Arial" w:cs="Arial"/>
        </w:rPr>
        <w:t> :</w:t>
      </w:r>
    </w:p>
    <w:p w14:paraId="1CE589E0" w14:textId="77777777" w:rsidR="00004C74" w:rsidRPr="00384024" w:rsidRDefault="00000000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Arial" w:eastAsia="Arial" w:hAnsi="Arial" w:cs="Arial"/>
        </w:rPr>
      </w:pPr>
      <w:proofErr w:type="gramStart"/>
      <w:r w:rsidRPr="00384024">
        <w:rPr>
          <w:rFonts w:ascii="Arial" w:eastAsia="Arial" w:hAnsi="Arial" w:cs="Arial"/>
          <w:u w:val="single"/>
        </w:rPr>
        <w:t>du</w:t>
      </w:r>
      <w:proofErr w:type="gramEnd"/>
      <w:r w:rsidRPr="00384024">
        <w:rPr>
          <w:rFonts w:ascii="Arial" w:eastAsia="Arial" w:hAnsi="Arial" w:cs="Arial"/>
          <w:u w:val="single"/>
        </w:rPr>
        <w:t xml:space="preserve"> présent règlement</w:t>
      </w:r>
      <w:r w:rsidRPr="00384024">
        <w:rPr>
          <w:rFonts w:ascii="Arial" w:eastAsia="Arial" w:hAnsi="Arial" w:cs="Arial"/>
        </w:rPr>
        <w:t xml:space="preserve"> </w:t>
      </w:r>
      <w:r w:rsidRPr="00384024">
        <w:rPr>
          <w:rFonts w:ascii="Arial" w:eastAsia="Arial" w:hAnsi="Arial" w:cs="Arial"/>
          <w:u w:val="single"/>
        </w:rPr>
        <w:t>daté et signé</w:t>
      </w:r>
      <w:r w:rsidRPr="00384024">
        <w:rPr>
          <w:rFonts w:ascii="Arial" w:eastAsia="Arial" w:hAnsi="Arial" w:cs="Arial"/>
        </w:rPr>
        <w:t>, constituant un engagement de participation au symposium sur la totalité de la durée de celui-ci en cas de sélection,</w:t>
      </w:r>
    </w:p>
    <w:p w14:paraId="2CE70E46" w14:textId="606A94A2" w:rsidR="00004C74" w:rsidRPr="00384024" w:rsidRDefault="00000000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Arial" w:eastAsia="Arial" w:hAnsi="Arial" w:cs="Arial"/>
        </w:rPr>
      </w:pPr>
      <w:proofErr w:type="gramStart"/>
      <w:r w:rsidRPr="00384024">
        <w:rPr>
          <w:rFonts w:ascii="Arial" w:eastAsia="Arial" w:hAnsi="Arial" w:cs="Arial"/>
          <w:u w:val="single"/>
        </w:rPr>
        <w:t>du</w:t>
      </w:r>
      <w:proofErr w:type="gramEnd"/>
      <w:r w:rsidRPr="00384024">
        <w:rPr>
          <w:rFonts w:ascii="Arial" w:eastAsia="Arial" w:hAnsi="Arial" w:cs="Arial"/>
          <w:u w:val="single"/>
        </w:rPr>
        <w:t xml:space="preserve"> CV</w:t>
      </w:r>
      <w:r w:rsidRPr="00384024">
        <w:rPr>
          <w:rFonts w:ascii="Arial" w:eastAsia="Arial" w:hAnsi="Arial" w:cs="Arial"/>
        </w:rPr>
        <w:t xml:space="preserve"> avec coordonnées pour contact</w:t>
      </w:r>
      <w:r w:rsidR="00602E23" w:rsidRPr="00384024">
        <w:rPr>
          <w:rFonts w:ascii="Arial" w:eastAsia="Arial" w:hAnsi="Arial" w:cs="Arial"/>
        </w:rPr>
        <w:t>, dont un N</w:t>
      </w:r>
      <w:r w:rsidR="00A608E9" w:rsidRPr="00384024">
        <w:rPr>
          <w:rFonts w:ascii="Arial" w:eastAsia="Arial" w:hAnsi="Arial" w:cs="Arial"/>
        </w:rPr>
        <w:t>°</w:t>
      </w:r>
      <w:r w:rsidR="00602E23" w:rsidRPr="00384024">
        <w:rPr>
          <w:rFonts w:ascii="Arial" w:eastAsia="Arial" w:hAnsi="Arial" w:cs="Arial"/>
        </w:rPr>
        <w:t xml:space="preserve"> de téléphone</w:t>
      </w:r>
      <w:r w:rsidR="003A0EA9" w:rsidRPr="00384024">
        <w:rPr>
          <w:rFonts w:ascii="Arial" w:eastAsia="Arial" w:hAnsi="Arial" w:cs="Arial"/>
        </w:rPr>
        <w:t xml:space="preserve"> et une adresse email</w:t>
      </w:r>
      <w:r w:rsidR="00602E23" w:rsidRPr="00384024">
        <w:rPr>
          <w:rFonts w:ascii="Arial" w:eastAsia="Arial" w:hAnsi="Arial" w:cs="Arial"/>
        </w:rPr>
        <w:t>,</w:t>
      </w:r>
    </w:p>
    <w:p w14:paraId="371B5A3D" w14:textId="77777777" w:rsidR="00004C74" w:rsidRPr="00384024" w:rsidRDefault="00000000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720" w:hanging="360"/>
        <w:jc w:val="both"/>
      </w:pPr>
      <w:proofErr w:type="gramStart"/>
      <w:r w:rsidRPr="00384024">
        <w:rPr>
          <w:rFonts w:ascii="Arial" w:eastAsia="Arial" w:hAnsi="Arial" w:cs="Arial"/>
          <w:u w:val="single"/>
        </w:rPr>
        <w:t>de</w:t>
      </w:r>
      <w:proofErr w:type="gramEnd"/>
      <w:r w:rsidRPr="00384024">
        <w:rPr>
          <w:rFonts w:ascii="Arial" w:eastAsia="Arial" w:hAnsi="Arial" w:cs="Arial"/>
          <w:u w:val="single"/>
        </w:rPr>
        <w:t xml:space="preserve"> croquis et/ou photo(s) DIMENSIONNÉS du projet</w:t>
      </w:r>
    </w:p>
    <w:p w14:paraId="2F61A297" w14:textId="22E815FF" w:rsidR="00004C74" w:rsidRPr="00384024" w:rsidRDefault="00000000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720" w:hanging="360"/>
        <w:jc w:val="both"/>
      </w:pPr>
      <w:proofErr w:type="gramStart"/>
      <w:r w:rsidRPr="00384024">
        <w:rPr>
          <w:rFonts w:ascii="Arial" w:eastAsia="Arial" w:hAnsi="Arial" w:cs="Arial"/>
          <w:u w:val="single"/>
        </w:rPr>
        <w:t>d’un</w:t>
      </w:r>
      <w:proofErr w:type="gramEnd"/>
      <w:r w:rsidRPr="00384024">
        <w:rPr>
          <w:rFonts w:ascii="Arial" w:eastAsia="Arial" w:hAnsi="Arial" w:cs="Arial"/>
          <w:u w:val="single"/>
        </w:rPr>
        <w:t xml:space="preserve"> court texte</w:t>
      </w:r>
      <w:r w:rsidRPr="00384024">
        <w:rPr>
          <w:rFonts w:ascii="Arial" w:eastAsia="Arial" w:hAnsi="Arial" w:cs="Arial"/>
        </w:rPr>
        <w:t xml:space="preserve"> expliquant la démarche artistique </w:t>
      </w:r>
      <w:r w:rsidR="00A608E9" w:rsidRPr="00384024">
        <w:rPr>
          <w:rFonts w:ascii="Arial" w:eastAsia="Arial" w:hAnsi="Arial" w:cs="Arial"/>
        </w:rPr>
        <w:t>sur l’œuvre originale en lien avec le thème du symposium</w:t>
      </w:r>
      <w:r w:rsidRPr="00384024">
        <w:rPr>
          <w:rFonts w:ascii="Arial" w:eastAsia="Arial" w:hAnsi="Arial" w:cs="Arial"/>
        </w:rPr>
        <w:t>.</w:t>
      </w:r>
    </w:p>
    <w:p w14:paraId="4FA738D2" w14:textId="3063C174" w:rsidR="00004C74" w:rsidRPr="00384024" w:rsidRDefault="00000000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720" w:hanging="360"/>
        <w:jc w:val="both"/>
      </w:pPr>
      <w:r w:rsidRPr="00384024">
        <w:rPr>
          <w:rFonts w:ascii="Arial" w:eastAsia="Arial" w:hAnsi="Arial" w:cs="Arial"/>
          <w:u w:val="single"/>
        </w:rPr>
        <w:t>De quelques photos, coupures de presse, références représentatives d</w:t>
      </w:r>
      <w:r w:rsidR="003A0EA9" w:rsidRPr="00384024">
        <w:rPr>
          <w:rFonts w:ascii="Arial" w:eastAsia="Arial" w:hAnsi="Arial" w:cs="Arial"/>
          <w:u w:val="single"/>
        </w:rPr>
        <w:t xml:space="preserve">u </w:t>
      </w:r>
      <w:r w:rsidRPr="00384024">
        <w:rPr>
          <w:rFonts w:ascii="Arial" w:eastAsia="Arial" w:hAnsi="Arial" w:cs="Arial"/>
          <w:u w:val="single"/>
        </w:rPr>
        <w:t>parcours artistique.</w:t>
      </w:r>
    </w:p>
    <w:p w14:paraId="5D3BB272" w14:textId="77777777" w:rsidR="00004C74" w:rsidRPr="00384024" w:rsidRDefault="00004C74">
      <w:pPr>
        <w:spacing w:after="0" w:line="240" w:lineRule="auto"/>
        <w:ind w:left="360"/>
        <w:jc w:val="both"/>
        <w:rPr>
          <w:rFonts w:ascii="Arial" w:eastAsia="Arial" w:hAnsi="Arial" w:cs="Arial"/>
        </w:rPr>
      </w:pPr>
    </w:p>
    <w:tbl>
      <w:tblPr>
        <w:tblW w:w="9540" w:type="dxa"/>
        <w:tblInd w:w="98" w:type="dxa"/>
        <w:tblLook w:val="0000" w:firstRow="0" w:lastRow="0" w:firstColumn="0" w:lastColumn="0" w:noHBand="0" w:noVBand="0"/>
      </w:tblPr>
      <w:tblGrid>
        <w:gridCol w:w="9540"/>
      </w:tblGrid>
      <w:tr w:rsidR="00384024" w:rsidRPr="00384024" w14:paraId="788B1CC0" w14:textId="77777777">
        <w:trPr>
          <w:trHeight w:val="1"/>
        </w:trPr>
        <w:tc>
          <w:tcPr>
            <w:tcW w:w="9540" w:type="dxa"/>
            <w:tcBorders>
              <w:top w:val="single" w:sz="4" w:space="0" w:color="CC9966"/>
              <w:left w:val="single" w:sz="6" w:space="0" w:color="000000"/>
              <w:bottom w:val="single" w:sz="4" w:space="0" w:color="CC9966"/>
              <w:right w:val="single" w:sz="6" w:space="0" w:color="000000"/>
            </w:tcBorders>
            <w:shd w:val="clear" w:color="000000" w:fill="FFFFFF"/>
          </w:tcPr>
          <w:p w14:paraId="7A6E67A5" w14:textId="77777777" w:rsidR="00004C74" w:rsidRPr="00384024" w:rsidRDefault="00000000">
            <w:pPr>
              <w:spacing w:after="0" w:line="240" w:lineRule="auto"/>
            </w:pPr>
            <w:r w:rsidRPr="00384024">
              <w:rPr>
                <w:rFonts w:ascii="Arial" w:eastAsia="Arial" w:hAnsi="Arial" w:cs="Arial"/>
                <w:sz w:val="24"/>
              </w:rPr>
              <w:t xml:space="preserve">Article </w:t>
            </w:r>
            <w:proofErr w:type="gramStart"/>
            <w:r w:rsidRPr="00384024">
              <w:rPr>
                <w:rFonts w:ascii="Arial" w:eastAsia="Arial" w:hAnsi="Arial" w:cs="Arial"/>
                <w:sz w:val="24"/>
              </w:rPr>
              <w:t>5:</w:t>
            </w:r>
            <w:proofErr w:type="gramEnd"/>
            <w:r w:rsidRPr="00384024">
              <w:rPr>
                <w:rFonts w:ascii="Arial" w:eastAsia="Arial" w:hAnsi="Arial" w:cs="Arial"/>
                <w:sz w:val="24"/>
              </w:rPr>
              <w:tab/>
              <w:t>Sélection des candidats</w:t>
            </w:r>
          </w:p>
        </w:tc>
      </w:tr>
    </w:tbl>
    <w:p w14:paraId="0BDADCAD" w14:textId="77777777" w:rsidR="00004C74" w:rsidRPr="00384024" w:rsidRDefault="00004C74">
      <w:pPr>
        <w:spacing w:after="0" w:line="240" w:lineRule="auto"/>
        <w:ind w:left="360"/>
        <w:jc w:val="both"/>
        <w:rPr>
          <w:rFonts w:ascii="Arial" w:eastAsia="Arial" w:hAnsi="Arial" w:cs="Arial"/>
          <w:sz w:val="16"/>
        </w:rPr>
      </w:pPr>
    </w:p>
    <w:p w14:paraId="6650941D" w14:textId="1C8E2495" w:rsidR="00004C74" w:rsidRPr="00384024" w:rsidRDefault="00000000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720" w:hanging="360"/>
        <w:jc w:val="both"/>
      </w:pPr>
      <w:r w:rsidRPr="00384024">
        <w:rPr>
          <w:rFonts w:ascii="Arial" w:eastAsia="Arial" w:hAnsi="Arial" w:cs="Arial"/>
        </w:rPr>
        <w:t xml:space="preserve">Les sculpteurs sélectionnés seront prévenus à partir du </w:t>
      </w:r>
      <w:r w:rsidR="003A0EA9" w:rsidRPr="00384024">
        <w:rPr>
          <w:rFonts w:ascii="Arial" w:eastAsia="Arial" w:hAnsi="Arial" w:cs="Arial"/>
        </w:rPr>
        <w:t>15 avril</w:t>
      </w:r>
      <w:r w:rsidRPr="00384024">
        <w:rPr>
          <w:rFonts w:ascii="Arial" w:eastAsia="Arial" w:hAnsi="Arial" w:cs="Arial"/>
        </w:rPr>
        <w:t xml:space="preserve"> par mail </w:t>
      </w:r>
      <w:r w:rsidR="003A0EA9" w:rsidRPr="00384024">
        <w:rPr>
          <w:rFonts w:ascii="Arial" w:eastAsia="Arial" w:hAnsi="Arial" w:cs="Arial"/>
        </w:rPr>
        <w:t>et/ou</w:t>
      </w:r>
      <w:r w:rsidRPr="00384024">
        <w:rPr>
          <w:rFonts w:ascii="Arial" w:eastAsia="Arial" w:hAnsi="Arial" w:cs="Arial"/>
        </w:rPr>
        <w:t xml:space="preserve"> texto.</w:t>
      </w:r>
    </w:p>
    <w:p w14:paraId="00FB79F7" w14:textId="654A4775" w:rsidR="00602E23" w:rsidRPr="00384024" w:rsidRDefault="00602E23" w:rsidP="00602E23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Arial" w:eastAsia="Arial" w:hAnsi="Arial" w:cs="Arial"/>
        </w:rPr>
      </w:pPr>
      <w:r w:rsidRPr="00384024">
        <w:rPr>
          <w:rFonts w:ascii="Arial" w:eastAsia="Arial" w:hAnsi="Arial" w:cs="Arial"/>
        </w:rPr>
        <w:t>La liste des sculpteurs sélectionnées sera également mise sur le site officiel</w:t>
      </w:r>
    </w:p>
    <w:p w14:paraId="6F288822" w14:textId="77777777" w:rsidR="00602E23" w:rsidRPr="00384024" w:rsidRDefault="00602E23" w:rsidP="00602E23">
      <w:pPr>
        <w:tabs>
          <w:tab w:val="left" w:pos="720"/>
        </w:tabs>
        <w:spacing w:after="0" w:line="240" w:lineRule="auto"/>
        <w:ind w:left="360"/>
        <w:jc w:val="both"/>
      </w:pPr>
    </w:p>
    <w:tbl>
      <w:tblPr>
        <w:tblW w:w="9540" w:type="dxa"/>
        <w:tblInd w:w="98" w:type="dxa"/>
        <w:tblLook w:val="0000" w:firstRow="0" w:lastRow="0" w:firstColumn="0" w:lastColumn="0" w:noHBand="0" w:noVBand="0"/>
      </w:tblPr>
      <w:tblGrid>
        <w:gridCol w:w="9540"/>
      </w:tblGrid>
      <w:tr w:rsidR="00384024" w:rsidRPr="00384024" w14:paraId="19F0001E" w14:textId="77777777">
        <w:trPr>
          <w:trHeight w:val="1"/>
        </w:trPr>
        <w:tc>
          <w:tcPr>
            <w:tcW w:w="9540" w:type="dxa"/>
            <w:tcBorders>
              <w:top w:val="single" w:sz="4" w:space="0" w:color="CC9966"/>
              <w:left w:val="single" w:sz="6" w:space="0" w:color="000000"/>
              <w:bottom w:val="single" w:sz="4" w:space="0" w:color="CC9966"/>
              <w:right w:val="single" w:sz="6" w:space="0" w:color="000000"/>
            </w:tcBorders>
            <w:shd w:val="clear" w:color="000000" w:fill="FFFFFF"/>
          </w:tcPr>
          <w:p w14:paraId="3DC3C1D6" w14:textId="77777777" w:rsidR="00004C74" w:rsidRPr="00384024" w:rsidRDefault="00000000">
            <w:pPr>
              <w:spacing w:after="0" w:line="240" w:lineRule="auto"/>
              <w:jc w:val="both"/>
            </w:pPr>
            <w:r w:rsidRPr="00384024">
              <w:rPr>
                <w:rFonts w:ascii="Arial" w:eastAsia="Arial" w:hAnsi="Arial" w:cs="Arial"/>
                <w:sz w:val="24"/>
              </w:rPr>
              <w:t xml:space="preserve">Article </w:t>
            </w:r>
            <w:proofErr w:type="gramStart"/>
            <w:r w:rsidRPr="00384024">
              <w:rPr>
                <w:rFonts w:ascii="Arial" w:eastAsia="Arial" w:hAnsi="Arial" w:cs="Arial"/>
                <w:sz w:val="24"/>
              </w:rPr>
              <w:t>6:</w:t>
            </w:r>
            <w:proofErr w:type="gramEnd"/>
            <w:r w:rsidRPr="00384024">
              <w:rPr>
                <w:rFonts w:ascii="Arial" w:eastAsia="Arial" w:hAnsi="Arial" w:cs="Arial"/>
                <w:sz w:val="24"/>
              </w:rPr>
              <w:t xml:space="preserve"> </w:t>
            </w:r>
            <w:r w:rsidRPr="00384024">
              <w:rPr>
                <w:rFonts w:ascii="Arial" w:eastAsia="Arial" w:hAnsi="Arial" w:cs="Arial"/>
                <w:sz w:val="24"/>
              </w:rPr>
              <w:tab/>
              <w:t>Indemnités</w:t>
            </w:r>
          </w:p>
        </w:tc>
      </w:tr>
    </w:tbl>
    <w:p w14:paraId="27413C6B" w14:textId="77777777" w:rsidR="00004C74" w:rsidRPr="00384024" w:rsidRDefault="00004C74">
      <w:pPr>
        <w:spacing w:after="0" w:line="240" w:lineRule="auto"/>
        <w:ind w:left="360"/>
        <w:jc w:val="both"/>
        <w:rPr>
          <w:rFonts w:ascii="Arial" w:eastAsia="Arial" w:hAnsi="Arial" w:cs="Arial"/>
          <w:sz w:val="16"/>
        </w:rPr>
      </w:pPr>
    </w:p>
    <w:p w14:paraId="2C3EF121" w14:textId="4CCAE5E6" w:rsidR="00CF00E9" w:rsidRPr="00384024" w:rsidRDefault="00000000" w:rsidP="00CF00E9">
      <w:pPr>
        <w:numPr>
          <w:ilvl w:val="0"/>
          <w:numId w:val="7"/>
        </w:numPr>
        <w:tabs>
          <w:tab w:val="left" w:pos="360"/>
        </w:tabs>
        <w:spacing w:after="0" w:line="240" w:lineRule="auto"/>
        <w:ind w:left="360" w:hanging="360"/>
        <w:jc w:val="both"/>
        <w:rPr>
          <w:rFonts w:ascii="Arial" w:eastAsia="Arial" w:hAnsi="Arial" w:cs="Arial"/>
        </w:rPr>
      </w:pPr>
      <w:proofErr w:type="spellStart"/>
      <w:r w:rsidRPr="00384024">
        <w:rPr>
          <w:rFonts w:ascii="Arial" w:eastAsia="Arial" w:hAnsi="Arial" w:cs="Arial"/>
        </w:rPr>
        <w:t>La</w:t>
      </w:r>
      <w:proofErr w:type="spellEnd"/>
      <w:r w:rsidRPr="00384024">
        <w:rPr>
          <w:rFonts w:ascii="Arial" w:eastAsia="Arial" w:hAnsi="Arial" w:cs="Arial"/>
        </w:rPr>
        <w:t xml:space="preserve"> ou Le sculpteur recevra </w:t>
      </w:r>
      <w:r w:rsidR="00CF00E9" w:rsidRPr="00384024">
        <w:rPr>
          <w:rFonts w:ascii="Arial" w:eastAsia="Arial" w:hAnsi="Arial" w:cs="Arial"/>
        </w:rPr>
        <w:t xml:space="preserve">au total 1500€ </w:t>
      </w:r>
      <w:r w:rsidRPr="00384024">
        <w:rPr>
          <w:rFonts w:ascii="Arial" w:eastAsia="Arial" w:hAnsi="Arial" w:cs="Arial"/>
        </w:rPr>
        <w:t xml:space="preserve">(mille </w:t>
      </w:r>
      <w:r w:rsidR="00A61AB3" w:rsidRPr="00384024">
        <w:rPr>
          <w:rFonts w:ascii="Arial" w:eastAsia="Arial" w:hAnsi="Arial" w:cs="Arial"/>
        </w:rPr>
        <w:t>cinq ce</w:t>
      </w:r>
      <w:r w:rsidRPr="00384024">
        <w:rPr>
          <w:rFonts w:ascii="Arial" w:eastAsia="Arial" w:hAnsi="Arial" w:cs="Arial"/>
        </w:rPr>
        <w:t>nt</w:t>
      </w:r>
      <w:r w:rsidR="00A61AB3" w:rsidRPr="00384024">
        <w:rPr>
          <w:rFonts w:ascii="Arial" w:eastAsia="Arial" w:hAnsi="Arial" w:cs="Arial"/>
        </w:rPr>
        <w:t>s</w:t>
      </w:r>
      <w:r w:rsidRPr="00384024">
        <w:rPr>
          <w:rFonts w:ascii="Arial" w:eastAsia="Arial" w:hAnsi="Arial" w:cs="Arial"/>
        </w:rPr>
        <w:t xml:space="preserve"> euros)</w:t>
      </w:r>
      <w:r w:rsidR="003A0EA9" w:rsidRPr="00384024">
        <w:rPr>
          <w:rFonts w:ascii="Arial" w:eastAsia="Arial" w:hAnsi="Arial" w:cs="Arial"/>
        </w:rPr>
        <w:t xml:space="preserve"> d</w:t>
      </w:r>
      <w:r w:rsidR="00CF00E9" w:rsidRPr="00384024">
        <w:rPr>
          <w:rFonts w:ascii="Arial" w:eastAsia="Arial" w:hAnsi="Arial" w:cs="Arial"/>
        </w:rPr>
        <w:t>’indemnité</w:t>
      </w:r>
      <w:r w:rsidRPr="00384024">
        <w:rPr>
          <w:rFonts w:ascii="Arial" w:eastAsia="Arial" w:hAnsi="Arial" w:cs="Arial"/>
        </w:rPr>
        <w:t xml:space="preserve"> à la fin du symposium pour la réalisation de sa sculpture</w:t>
      </w:r>
      <w:r w:rsidR="003A0EA9" w:rsidRPr="00384024">
        <w:rPr>
          <w:rFonts w:ascii="Arial" w:eastAsia="Arial" w:hAnsi="Arial" w:cs="Arial"/>
        </w:rPr>
        <w:t>, auquel s’ajoute le montant des frais de déplacement (cf. article 2).</w:t>
      </w:r>
    </w:p>
    <w:p w14:paraId="6E32C811" w14:textId="77777777" w:rsidR="00A61AB3" w:rsidRPr="00384024" w:rsidRDefault="00A61AB3" w:rsidP="00A61AB3">
      <w:pPr>
        <w:tabs>
          <w:tab w:val="left" w:pos="360"/>
        </w:tabs>
        <w:spacing w:after="0" w:line="240" w:lineRule="auto"/>
        <w:jc w:val="both"/>
        <w:rPr>
          <w:rFonts w:ascii="Arial" w:eastAsia="Arial" w:hAnsi="Arial" w:cs="Arial"/>
        </w:rPr>
      </w:pPr>
    </w:p>
    <w:p w14:paraId="48E032A5" w14:textId="77777777" w:rsidR="00004C74" w:rsidRPr="00384024" w:rsidRDefault="00004C74">
      <w:pPr>
        <w:spacing w:after="0" w:line="240" w:lineRule="auto"/>
        <w:ind w:left="360"/>
        <w:jc w:val="both"/>
        <w:rPr>
          <w:rFonts w:ascii="Arial" w:eastAsia="Arial" w:hAnsi="Arial" w:cs="Arial"/>
          <w:sz w:val="16"/>
        </w:rPr>
      </w:pPr>
    </w:p>
    <w:tbl>
      <w:tblPr>
        <w:tblW w:w="9540" w:type="dxa"/>
        <w:tblInd w:w="98" w:type="dxa"/>
        <w:tblLook w:val="0000" w:firstRow="0" w:lastRow="0" w:firstColumn="0" w:lastColumn="0" w:noHBand="0" w:noVBand="0"/>
      </w:tblPr>
      <w:tblGrid>
        <w:gridCol w:w="9540"/>
      </w:tblGrid>
      <w:tr w:rsidR="00384024" w:rsidRPr="00384024" w14:paraId="1882DD16" w14:textId="77777777">
        <w:trPr>
          <w:trHeight w:val="1"/>
        </w:trPr>
        <w:tc>
          <w:tcPr>
            <w:tcW w:w="9540" w:type="dxa"/>
            <w:tcBorders>
              <w:top w:val="single" w:sz="4" w:space="0" w:color="CC9966"/>
              <w:left w:val="single" w:sz="6" w:space="0" w:color="000000"/>
              <w:bottom w:val="single" w:sz="4" w:space="0" w:color="CC9966"/>
              <w:right w:val="single" w:sz="6" w:space="0" w:color="000000"/>
            </w:tcBorders>
            <w:shd w:val="clear" w:color="000000" w:fill="FFFFFF"/>
          </w:tcPr>
          <w:p w14:paraId="5C03CAAB" w14:textId="77777777" w:rsidR="00004C74" w:rsidRPr="00384024" w:rsidRDefault="00000000">
            <w:pPr>
              <w:spacing w:after="0" w:line="240" w:lineRule="auto"/>
              <w:jc w:val="both"/>
            </w:pPr>
            <w:r w:rsidRPr="00384024">
              <w:rPr>
                <w:rFonts w:ascii="Arial" w:eastAsia="Arial" w:hAnsi="Arial" w:cs="Arial"/>
                <w:sz w:val="24"/>
              </w:rPr>
              <w:t>Article 7 :</w:t>
            </w:r>
            <w:r w:rsidRPr="00384024">
              <w:rPr>
                <w:rFonts w:ascii="Arial" w:eastAsia="Arial" w:hAnsi="Arial" w:cs="Arial"/>
                <w:sz w:val="24"/>
              </w:rPr>
              <w:tab/>
              <w:t>Droit de propriété</w:t>
            </w:r>
          </w:p>
        </w:tc>
      </w:tr>
    </w:tbl>
    <w:p w14:paraId="6F685C19" w14:textId="77777777" w:rsidR="00004C74" w:rsidRPr="00384024" w:rsidRDefault="00004C74">
      <w:pPr>
        <w:spacing w:after="0" w:line="240" w:lineRule="auto"/>
        <w:ind w:left="360"/>
        <w:jc w:val="both"/>
        <w:rPr>
          <w:rFonts w:ascii="Arial" w:eastAsia="Arial" w:hAnsi="Arial" w:cs="Arial"/>
          <w:sz w:val="16"/>
        </w:rPr>
      </w:pPr>
    </w:p>
    <w:p w14:paraId="11A21363" w14:textId="5D8E31EE" w:rsidR="00004C74" w:rsidRPr="00384024" w:rsidRDefault="00000000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360" w:hanging="360"/>
        <w:jc w:val="both"/>
      </w:pPr>
      <w:r w:rsidRPr="00384024">
        <w:rPr>
          <w:rFonts w:ascii="Arial" w:eastAsia="Arial" w:hAnsi="Arial" w:cs="Arial"/>
        </w:rPr>
        <w:t>Les œuvres deviendront la propriété de l’association Pierres de Menet, qui se garde aussi le d</w:t>
      </w:r>
      <w:r w:rsidR="00E12113" w:rsidRPr="00384024">
        <w:rPr>
          <w:rFonts w:ascii="Arial" w:eastAsia="Arial" w:hAnsi="Arial" w:cs="Arial"/>
        </w:rPr>
        <w:t>r</w:t>
      </w:r>
      <w:r w:rsidRPr="00384024">
        <w:rPr>
          <w:rFonts w:ascii="Arial" w:eastAsia="Arial" w:hAnsi="Arial" w:cs="Arial"/>
        </w:rPr>
        <w:t>oit à l’image et à la vente de</w:t>
      </w:r>
      <w:r w:rsidR="00E12113" w:rsidRPr="00384024">
        <w:rPr>
          <w:rFonts w:ascii="Arial" w:eastAsia="Arial" w:hAnsi="Arial" w:cs="Arial"/>
        </w:rPr>
        <w:t>s œuvres ou</w:t>
      </w:r>
      <w:r w:rsidRPr="00384024">
        <w:rPr>
          <w:rFonts w:ascii="Arial" w:eastAsia="Arial" w:hAnsi="Arial" w:cs="Arial"/>
        </w:rPr>
        <w:t xml:space="preserve"> des différents supports photographiques effectuées pendant le symposium.</w:t>
      </w:r>
    </w:p>
    <w:p w14:paraId="331E4EE7" w14:textId="2CC5CCC9" w:rsidR="002C5EC3" w:rsidRPr="00384024" w:rsidRDefault="002C5EC3" w:rsidP="002C5EC3">
      <w:pPr>
        <w:tabs>
          <w:tab w:val="left" w:pos="360"/>
        </w:tabs>
        <w:spacing w:after="0" w:line="240" w:lineRule="auto"/>
        <w:jc w:val="both"/>
        <w:rPr>
          <w:rFonts w:ascii="Arial" w:eastAsia="Arial" w:hAnsi="Arial" w:cs="Arial"/>
        </w:rPr>
      </w:pPr>
    </w:p>
    <w:tbl>
      <w:tblPr>
        <w:tblW w:w="9540" w:type="dxa"/>
        <w:tblInd w:w="98" w:type="dxa"/>
        <w:tblLook w:val="0000" w:firstRow="0" w:lastRow="0" w:firstColumn="0" w:lastColumn="0" w:noHBand="0" w:noVBand="0"/>
      </w:tblPr>
      <w:tblGrid>
        <w:gridCol w:w="9540"/>
      </w:tblGrid>
      <w:tr w:rsidR="00384024" w:rsidRPr="00384024" w14:paraId="42CFBDC1" w14:textId="77777777" w:rsidTr="009B6694">
        <w:trPr>
          <w:trHeight w:val="1"/>
        </w:trPr>
        <w:tc>
          <w:tcPr>
            <w:tcW w:w="9540" w:type="dxa"/>
            <w:tcBorders>
              <w:top w:val="single" w:sz="4" w:space="0" w:color="CC9966"/>
              <w:left w:val="single" w:sz="6" w:space="0" w:color="000000"/>
              <w:bottom w:val="single" w:sz="4" w:space="0" w:color="CC9966"/>
              <w:right w:val="single" w:sz="6" w:space="0" w:color="000000"/>
            </w:tcBorders>
            <w:shd w:val="clear" w:color="000000" w:fill="FFFFFF"/>
          </w:tcPr>
          <w:p w14:paraId="3A35F39E" w14:textId="5A02FF1F" w:rsidR="002C5EC3" w:rsidRPr="00384024" w:rsidRDefault="002C5EC3" w:rsidP="009B6694">
            <w:pPr>
              <w:spacing w:after="0" w:line="240" w:lineRule="auto"/>
              <w:jc w:val="both"/>
            </w:pPr>
            <w:r w:rsidRPr="00384024">
              <w:rPr>
                <w:rFonts w:ascii="Arial" w:eastAsia="Arial" w:hAnsi="Arial" w:cs="Arial"/>
                <w:sz w:val="24"/>
              </w:rPr>
              <w:t>Article 8 :</w:t>
            </w:r>
            <w:r w:rsidRPr="00384024">
              <w:rPr>
                <w:rFonts w:ascii="Arial" w:eastAsia="Arial" w:hAnsi="Arial" w:cs="Arial"/>
                <w:sz w:val="24"/>
              </w:rPr>
              <w:tab/>
              <w:t>Partage</w:t>
            </w:r>
          </w:p>
        </w:tc>
      </w:tr>
    </w:tbl>
    <w:p w14:paraId="36AF6849" w14:textId="77777777" w:rsidR="002C5EC3" w:rsidRPr="00384024" w:rsidRDefault="002C5EC3" w:rsidP="002C5EC3">
      <w:pPr>
        <w:spacing w:after="0" w:line="240" w:lineRule="auto"/>
        <w:ind w:left="360"/>
        <w:jc w:val="both"/>
        <w:rPr>
          <w:rFonts w:ascii="Arial" w:eastAsia="Arial" w:hAnsi="Arial" w:cs="Arial"/>
          <w:sz w:val="16"/>
        </w:rPr>
      </w:pPr>
    </w:p>
    <w:p w14:paraId="024083D4" w14:textId="38CEAEDD" w:rsidR="002C5EC3" w:rsidRPr="00384024" w:rsidRDefault="002C5EC3" w:rsidP="002C5EC3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360" w:hanging="360"/>
        <w:jc w:val="both"/>
      </w:pPr>
      <w:r w:rsidRPr="00384024">
        <w:rPr>
          <w:rFonts w:ascii="Arial" w:eastAsia="Arial" w:hAnsi="Arial" w:cs="Arial"/>
        </w:rPr>
        <w:t xml:space="preserve">Pendant le Symposium, </w:t>
      </w:r>
      <w:r w:rsidR="000A5C77" w:rsidRPr="00384024">
        <w:rPr>
          <w:rFonts w:ascii="Arial" w:eastAsia="Arial" w:hAnsi="Arial" w:cs="Arial"/>
        </w:rPr>
        <w:t>se dérouleront les 21èmes Rencontres Européennes de 50 jeunes autour d’un thème identique mais un peu plus précis « Perspectives (Rythmes, Liberté, Partage) avec des possibilités d’échanges sur la base du volontariat avec les jeunes.</w:t>
      </w:r>
    </w:p>
    <w:p w14:paraId="11CE6A73" w14:textId="77777777" w:rsidR="00004C74" w:rsidRPr="00384024" w:rsidRDefault="00004C74">
      <w:pPr>
        <w:spacing w:after="0" w:line="240" w:lineRule="auto"/>
        <w:jc w:val="both"/>
        <w:rPr>
          <w:rFonts w:ascii="Arial" w:eastAsia="Arial" w:hAnsi="Arial" w:cs="Arial"/>
        </w:rPr>
      </w:pPr>
    </w:p>
    <w:p w14:paraId="36D67B12" w14:textId="77777777" w:rsidR="00004C74" w:rsidRPr="00384024" w:rsidRDefault="00004C74">
      <w:pPr>
        <w:spacing w:after="0" w:line="240" w:lineRule="auto"/>
        <w:ind w:left="360"/>
        <w:jc w:val="both"/>
        <w:rPr>
          <w:rFonts w:ascii="Arial" w:eastAsia="Arial" w:hAnsi="Arial" w:cs="Arial"/>
          <w:sz w:val="16"/>
        </w:rPr>
      </w:pPr>
    </w:p>
    <w:p w14:paraId="2490C6ED" w14:textId="15E314AF" w:rsidR="00004C74" w:rsidRPr="00384024" w:rsidRDefault="00000000">
      <w:pPr>
        <w:tabs>
          <w:tab w:val="right" w:leader="dot" w:pos="4820"/>
          <w:tab w:val="left" w:pos="4962"/>
          <w:tab w:val="right" w:leader="dot" w:pos="10206"/>
        </w:tabs>
        <w:spacing w:after="0" w:line="240" w:lineRule="auto"/>
        <w:rPr>
          <w:rFonts w:ascii="Arial" w:eastAsia="Arial" w:hAnsi="Arial" w:cs="Arial"/>
          <w:sz w:val="24"/>
        </w:rPr>
      </w:pPr>
      <w:r w:rsidRPr="00384024">
        <w:rPr>
          <w:rFonts w:ascii="Arial" w:eastAsia="Arial" w:hAnsi="Arial" w:cs="Arial"/>
          <w:sz w:val="24"/>
        </w:rPr>
        <w:t xml:space="preserve">NOM : </w:t>
      </w:r>
      <w:r w:rsidRPr="00384024">
        <w:rPr>
          <w:rFonts w:ascii="Arial" w:eastAsia="Arial" w:hAnsi="Arial" w:cs="Arial"/>
          <w:sz w:val="24"/>
        </w:rPr>
        <w:tab/>
      </w:r>
      <w:r w:rsidRPr="00384024">
        <w:rPr>
          <w:rFonts w:ascii="Arial" w:eastAsia="Arial" w:hAnsi="Arial" w:cs="Arial"/>
          <w:sz w:val="24"/>
        </w:rPr>
        <w:tab/>
        <w:t xml:space="preserve">Prénom : </w:t>
      </w:r>
      <w:r w:rsidRPr="00384024">
        <w:rPr>
          <w:rFonts w:ascii="Arial" w:eastAsia="Arial" w:hAnsi="Arial" w:cs="Arial"/>
          <w:sz w:val="24"/>
        </w:rPr>
        <w:tab/>
      </w:r>
    </w:p>
    <w:p w14:paraId="612C3BE6" w14:textId="77777777" w:rsidR="00004C74" w:rsidRPr="00384024" w:rsidRDefault="00004C74">
      <w:pPr>
        <w:tabs>
          <w:tab w:val="right" w:leader="dot" w:pos="4820"/>
          <w:tab w:val="left" w:pos="4962"/>
          <w:tab w:val="right" w:leader="dot" w:pos="10206"/>
        </w:tabs>
        <w:spacing w:after="0" w:line="240" w:lineRule="auto"/>
        <w:rPr>
          <w:rFonts w:ascii="Arial" w:eastAsia="Arial" w:hAnsi="Arial" w:cs="Arial"/>
          <w:sz w:val="24"/>
        </w:rPr>
      </w:pPr>
    </w:p>
    <w:p w14:paraId="08FBD445" w14:textId="2265DF74" w:rsidR="00757042" w:rsidRPr="00384024" w:rsidRDefault="00000000" w:rsidP="00757042">
      <w:pPr>
        <w:tabs>
          <w:tab w:val="right" w:leader="dot" w:pos="4820"/>
          <w:tab w:val="left" w:pos="4962"/>
          <w:tab w:val="right" w:pos="10206"/>
        </w:tabs>
        <w:spacing w:after="0" w:line="240" w:lineRule="auto"/>
        <w:rPr>
          <w:rFonts w:ascii="Arial" w:eastAsia="Arial" w:hAnsi="Arial" w:cs="Arial"/>
          <w:sz w:val="24"/>
        </w:rPr>
      </w:pPr>
      <w:r w:rsidRPr="00384024">
        <w:rPr>
          <w:rFonts w:ascii="Arial" w:eastAsia="Arial" w:hAnsi="Arial" w:cs="Arial"/>
          <w:sz w:val="24"/>
        </w:rPr>
        <w:t xml:space="preserve">Date : </w:t>
      </w:r>
      <w:r w:rsidR="00757042" w:rsidRPr="00384024">
        <w:rPr>
          <w:rFonts w:ascii="Arial" w:eastAsia="Arial" w:hAnsi="Arial" w:cs="Arial"/>
          <w:sz w:val="24"/>
        </w:rPr>
        <w:t>…………………………</w:t>
      </w:r>
    </w:p>
    <w:p w14:paraId="400B21E0" w14:textId="77777777" w:rsidR="00757042" w:rsidRPr="00384024" w:rsidRDefault="00757042" w:rsidP="00757042">
      <w:pPr>
        <w:tabs>
          <w:tab w:val="right" w:leader="dot" w:pos="4820"/>
          <w:tab w:val="left" w:pos="4962"/>
          <w:tab w:val="right" w:pos="10206"/>
        </w:tabs>
        <w:spacing w:after="0" w:line="240" w:lineRule="auto"/>
        <w:rPr>
          <w:rFonts w:ascii="Arial" w:eastAsia="Arial" w:hAnsi="Arial" w:cs="Arial"/>
          <w:sz w:val="24"/>
        </w:rPr>
      </w:pPr>
    </w:p>
    <w:p w14:paraId="1F1A7C04" w14:textId="061F5ACE" w:rsidR="00004C74" w:rsidRPr="00384024" w:rsidRDefault="00000000">
      <w:pPr>
        <w:tabs>
          <w:tab w:val="right" w:leader="dot" w:pos="4820"/>
          <w:tab w:val="left" w:pos="4962"/>
          <w:tab w:val="right" w:pos="10206"/>
        </w:tabs>
        <w:spacing w:after="0" w:line="240" w:lineRule="auto"/>
      </w:pPr>
      <w:r w:rsidRPr="00384024">
        <w:rPr>
          <w:rFonts w:ascii="Arial" w:eastAsia="Arial" w:hAnsi="Arial" w:cs="Arial"/>
          <w:sz w:val="24"/>
        </w:rPr>
        <w:t xml:space="preserve">Signature précédée de la mention </w:t>
      </w:r>
      <w:r w:rsidRPr="00384024">
        <w:rPr>
          <w:rFonts w:ascii="Arial" w:eastAsia="Arial" w:hAnsi="Arial" w:cs="Arial"/>
          <w:sz w:val="24"/>
        </w:rPr>
        <w:tab/>
        <w:t xml:space="preserve">« Lu et approuvé » </w:t>
      </w:r>
    </w:p>
    <w:sectPr w:rsidR="00004C74" w:rsidRPr="00384024" w:rsidSect="00511D92">
      <w:pgSz w:w="11906" w:h="16838"/>
      <w:pgMar w:top="567" w:right="720" w:bottom="567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25867"/>
    <w:multiLevelType w:val="multilevel"/>
    <w:tmpl w:val="573065E8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  <w:b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35569E7"/>
    <w:multiLevelType w:val="multilevel"/>
    <w:tmpl w:val="FC504E40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192E1D09"/>
    <w:multiLevelType w:val="multilevel"/>
    <w:tmpl w:val="4DF4F5D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Titre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1F9C5353"/>
    <w:multiLevelType w:val="multilevel"/>
    <w:tmpl w:val="A008D582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00515C2"/>
    <w:multiLevelType w:val="multilevel"/>
    <w:tmpl w:val="DEDC5AB6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373D6CBF"/>
    <w:multiLevelType w:val="multilevel"/>
    <w:tmpl w:val="792E49BE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430C77C0"/>
    <w:multiLevelType w:val="multilevel"/>
    <w:tmpl w:val="9738C808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5F3C5553"/>
    <w:multiLevelType w:val="multilevel"/>
    <w:tmpl w:val="2E0E3FF4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719981095">
    <w:abstractNumId w:val="2"/>
  </w:num>
  <w:num w:numId="2" w16cid:durableId="1794518663">
    <w:abstractNumId w:val="6"/>
  </w:num>
  <w:num w:numId="3" w16cid:durableId="454372936">
    <w:abstractNumId w:val="5"/>
  </w:num>
  <w:num w:numId="4" w16cid:durableId="1046180814">
    <w:abstractNumId w:val="0"/>
  </w:num>
  <w:num w:numId="5" w16cid:durableId="268859993">
    <w:abstractNumId w:val="1"/>
  </w:num>
  <w:num w:numId="6" w16cid:durableId="402261075">
    <w:abstractNumId w:val="4"/>
  </w:num>
  <w:num w:numId="7" w16cid:durableId="677081069">
    <w:abstractNumId w:val="7"/>
  </w:num>
  <w:num w:numId="8" w16cid:durableId="10382413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C74"/>
    <w:rsid w:val="00004C74"/>
    <w:rsid w:val="000A5C77"/>
    <w:rsid w:val="00154DD7"/>
    <w:rsid w:val="001741CD"/>
    <w:rsid w:val="002575D3"/>
    <w:rsid w:val="002C5EC3"/>
    <w:rsid w:val="003130EA"/>
    <w:rsid w:val="00362BB9"/>
    <w:rsid w:val="00384024"/>
    <w:rsid w:val="003A0EA9"/>
    <w:rsid w:val="003A3E7E"/>
    <w:rsid w:val="00511D92"/>
    <w:rsid w:val="005D5B59"/>
    <w:rsid w:val="00602E23"/>
    <w:rsid w:val="0065663F"/>
    <w:rsid w:val="00757042"/>
    <w:rsid w:val="008E71DB"/>
    <w:rsid w:val="00982401"/>
    <w:rsid w:val="00A608E9"/>
    <w:rsid w:val="00A61AB3"/>
    <w:rsid w:val="00AA4048"/>
    <w:rsid w:val="00B60949"/>
    <w:rsid w:val="00C24765"/>
    <w:rsid w:val="00CF00E9"/>
    <w:rsid w:val="00DE55D6"/>
    <w:rsid w:val="00E12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188F2"/>
  <w15:docId w15:val="{C239746C-386E-45BA-839A-D4E675FAF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</w:rPr>
  </w:style>
  <w:style w:type="paragraph" w:styleId="Titre3">
    <w:name w:val="heading 3"/>
    <w:basedOn w:val="Titre"/>
    <w:next w:val="Corpsdetexte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basedOn w:val="Policepardfaut"/>
    <w:uiPriority w:val="99"/>
    <w:unhideWhenUsed/>
    <w:rsid w:val="001F7E11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qFormat/>
    <w:rsid w:val="001F7E11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ascii="Arial" w:eastAsia="Arial" w:hAnsi="Arial" w:cs="Arial"/>
      <w:color w:val="0070C0"/>
      <w:sz w:val="24"/>
      <w:u w:val="single"/>
    </w:rPr>
  </w:style>
  <w:style w:type="character" w:customStyle="1" w:styleId="ListLabel5">
    <w:name w:val="ListLabel 5"/>
    <w:qFormat/>
    <w:rPr>
      <w:rFonts w:ascii="Arial" w:eastAsia="Arial" w:hAnsi="Arial" w:cs="Aria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ascii="Arial" w:hAnsi="Arial" w:cs="Symbol"/>
      <w:b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ascii="Arial" w:hAnsi="Arial"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ascii="Arial" w:eastAsia="Arial" w:hAnsi="Arial" w:cs="Arial"/>
      <w:color w:val="0070C0"/>
      <w:sz w:val="24"/>
      <w:u w:val="single"/>
    </w:rPr>
  </w:style>
  <w:style w:type="character" w:customStyle="1" w:styleId="ListLabel14">
    <w:name w:val="ListLabel 14"/>
    <w:qFormat/>
    <w:rPr>
      <w:rFonts w:ascii="Arial" w:eastAsia="Arial" w:hAnsi="Arial" w:cs="Arial"/>
    </w:rPr>
  </w:style>
  <w:style w:type="character" w:customStyle="1" w:styleId="ListLabel15">
    <w:name w:val="ListLabel 15"/>
    <w:qFormat/>
    <w:rPr>
      <w:rFonts w:cs="Symbol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ascii="Arial" w:hAnsi="Arial" w:cs="Symbol"/>
      <w:b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ascii="Arial" w:hAnsi="Arial"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ascii="Arial" w:eastAsia="Arial" w:hAnsi="Arial" w:cs="Arial"/>
      <w:color w:val="0070C0"/>
      <w:sz w:val="24"/>
      <w:u w:val="single"/>
    </w:rPr>
  </w:style>
  <w:style w:type="character" w:customStyle="1" w:styleId="ListLabel23">
    <w:name w:val="ListLabel 23"/>
    <w:qFormat/>
    <w:rPr>
      <w:rFonts w:ascii="Arial" w:eastAsia="Arial" w:hAnsi="Arial" w:cs="Arial"/>
      <w:b/>
      <w:bCs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Paragraphedeliste">
    <w:name w:val="List Paragraph"/>
    <w:basedOn w:val="Normal"/>
    <w:uiPriority w:val="34"/>
    <w:qFormat/>
    <w:rsid w:val="008D5F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erresdemenet@hot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ierresdemenet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954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toto jean</dc:creator>
  <dc:description/>
  <cp:lastModifiedBy>Laurent Festas</cp:lastModifiedBy>
  <cp:revision>6</cp:revision>
  <dcterms:created xsi:type="dcterms:W3CDTF">2022-09-06T05:17:00Z</dcterms:created>
  <dcterms:modified xsi:type="dcterms:W3CDTF">2022-12-04T09:52:00Z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